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E4E5B" w14:textId="47DE57A3" w:rsidR="001A67D3" w:rsidRPr="004B1DBA" w:rsidRDefault="00CF763E">
      <w:pPr>
        <w:rPr>
          <w:b/>
          <w:bCs/>
        </w:rPr>
      </w:pPr>
      <w:r w:rsidRPr="00CF763E">
        <w:rPr>
          <w:b/>
          <w:bCs/>
          <w:sz w:val="48"/>
          <w:szCs w:val="48"/>
        </w:rPr>
        <w:t xml:space="preserve">Sarah </w:t>
      </w:r>
      <w:proofErr w:type="spellStart"/>
      <w:r w:rsidRPr="00CF763E">
        <w:rPr>
          <w:b/>
          <w:bCs/>
          <w:sz w:val="48"/>
          <w:szCs w:val="48"/>
        </w:rPr>
        <w:t>Halimi</w:t>
      </w:r>
      <w:proofErr w:type="spellEnd"/>
      <w:r w:rsidRPr="00CF763E">
        <w:rPr>
          <w:b/>
          <w:bCs/>
          <w:sz w:val="48"/>
          <w:szCs w:val="48"/>
        </w:rPr>
        <w:t xml:space="preserve"> Atrocity — There Is No Law Without Justice</w:t>
      </w:r>
    </w:p>
    <w:p w14:paraId="7DDD3FD6" w14:textId="3024B598" w:rsidR="004B1DBA" w:rsidRDefault="00CF763E">
      <w:r>
        <w:t xml:space="preserve">By: Francis </w:t>
      </w:r>
      <w:proofErr w:type="spellStart"/>
      <w:r>
        <w:t>Kalifat</w:t>
      </w:r>
      <w:proofErr w:type="spellEnd"/>
    </w:p>
    <w:p w14:paraId="0B55E5A5" w14:textId="1F0F47D9" w:rsidR="004B1DBA" w:rsidRDefault="00CF763E">
      <w:r>
        <w:t xml:space="preserve">The </w:t>
      </w:r>
      <w:proofErr w:type="spellStart"/>
      <w:r>
        <w:t>Algemeiner</w:t>
      </w:r>
      <w:proofErr w:type="spellEnd"/>
    </w:p>
    <w:p w14:paraId="06BF6B34" w14:textId="74B37F9B" w:rsidR="004B1DBA" w:rsidRDefault="004B1DBA">
      <w:r>
        <w:t>April 19, 2021</w:t>
      </w:r>
    </w:p>
    <w:p w14:paraId="25334DB4" w14:textId="2D7F3CEB" w:rsidR="004B1DBA" w:rsidRDefault="00CF763E">
      <w:hyperlink r:id="rId4" w:history="1">
        <w:r w:rsidRPr="0022618E">
          <w:rPr>
            <w:rStyle w:val="Hyperlink"/>
          </w:rPr>
          <w:t>https://www.algemeiner.com/2021/04/19/sarah-halimi-atrocity-there-is-no-law-without-justice/</w:t>
        </w:r>
      </w:hyperlink>
      <w:r>
        <w:t xml:space="preserve"> </w:t>
      </w:r>
    </w:p>
    <w:p w14:paraId="6D31D8C9" w14:textId="1F08A169" w:rsidR="004B1DBA" w:rsidRDefault="004B1DBA"/>
    <w:p w14:paraId="34878E1A" w14:textId="77777777" w:rsidR="00CF763E" w:rsidRDefault="00CF763E" w:rsidP="00CF763E">
      <w:r>
        <w:t>In a democracy worthy of the name, the mentally invalid are not judged. But in a true democracy, one is criminally irresponsible if they, by their own actions — and by a heavy consumption of drugs — knowingly undertake to murder an innocent woman.</w:t>
      </w:r>
    </w:p>
    <w:p w14:paraId="4F635D73" w14:textId="77777777" w:rsidR="00CF763E" w:rsidRDefault="00CF763E" w:rsidP="00CF763E"/>
    <w:p w14:paraId="3204F519" w14:textId="77777777" w:rsidR="00CF763E" w:rsidRDefault="00CF763E" w:rsidP="00CF763E">
      <w:r>
        <w:t>How can a democratic society accept that a perfectly rational perpetrator of an antisemitic crime can escape responsibility simply by claiming he used drugs?</w:t>
      </w:r>
    </w:p>
    <w:p w14:paraId="033B7E47" w14:textId="77777777" w:rsidR="00CF763E" w:rsidRDefault="00CF763E" w:rsidP="00CF763E"/>
    <w:p w14:paraId="1C681421" w14:textId="77777777" w:rsidR="00CF763E" w:rsidRDefault="00CF763E" w:rsidP="00CF763E">
      <w:r>
        <w:t>How is cannabis an excusing factor for antisemitic murder, when it is only an aggravating factor for all other crimes?</w:t>
      </w:r>
    </w:p>
    <w:p w14:paraId="5FD90184" w14:textId="77777777" w:rsidR="00CF763E" w:rsidRDefault="00CF763E" w:rsidP="00CF763E"/>
    <w:p w14:paraId="3A467CE5" w14:textId="0806F583" w:rsidR="004B1DBA" w:rsidRDefault="00CF763E" w:rsidP="00CF763E">
      <w:r>
        <w:t>If the killer’s mental state at the time of the crime exacerbated his antisemitism — as all reports seem to indicate — why refuse to see that there was antisemitism indeed prior to the use of drugs?</w:t>
      </w:r>
    </w:p>
    <w:p w14:paraId="0E055073" w14:textId="7CEC058B" w:rsidR="00CF763E" w:rsidRDefault="00CF763E" w:rsidP="00CF763E"/>
    <w:p w14:paraId="4FECCF0F" w14:textId="77777777" w:rsidR="00CF763E" w:rsidRDefault="00CF763E" w:rsidP="00CF763E">
      <w:r>
        <w:t xml:space="preserve">By saying that Sarah </w:t>
      </w:r>
      <w:proofErr w:type="spellStart"/>
      <w:r>
        <w:t>Halimi’s</w:t>
      </w:r>
      <w:proofErr w:type="spellEnd"/>
      <w:r>
        <w:t xml:space="preserve"> willful, hate-filled murderer is not responsible for his crimes, the </w:t>
      </w:r>
      <w:proofErr w:type="spellStart"/>
      <w:r>
        <w:t>Cour</w:t>
      </w:r>
      <w:proofErr w:type="spellEnd"/>
      <w:r>
        <w:t xml:space="preserve"> de Cassation has definitively deprived Sarah’s family of a trial essential to their mourning, but also the People of France of a necessary trial of antisemitism.</w:t>
      </w:r>
    </w:p>
    <w:p w14:paraId="4AD063F7" w14:textId="77777777" w:rsidR="00CF763E" w:rsidRDefault="00CF763E" w:rsidP="00CF763E"/>
    <w:p w14:paraId="3797DBB0" w14:textId="77777777" w:rsidR="00CF763E" w:rsidRDefault="00CF763E" w:rsidP="00CF763E">
      <w:r>
        <w:t>To put it simply, murdering Jews is no longer a criminal act in France if the killer can make a certain case to the court system.</w:t>
      </w:r>
    </w:p>
    <w:p w14:paraId="57D3CA6C" w14:textId="77777777" w:rsidR="00CF763E" w:rsidRDefault="00CF763E" w:rsidP="00CF763E"/>
    <w:p w14:paraId="7309891E" w14:textId="77777777" w:rsidR="00CF763E" w:rsidRDefault="00CF763E" w:rsidP="00CF763E">
      <w:r>
        <w:t xml:space="preserve">By basing its decision on Article 122-1, Paragraph 1 of the Penal Code — which does not make a distinction according to the origin of the mental disorder used as an excuse — the </w:t>
      </w:r>
      <w:proofErr w:type="spellStart"/>
      <w:r>
        <w:t>Cour</w:t>
      </w:r>
      <w:proofErr w:type="spellEnd"/>
      <w:r>
        <w:t xml:space="preserve"> de Cassation has used the law to deprive the French people of justice.</w:t>
      </w:r>
    </w:p>
    <w:p w14:paraId="4FDE35B7" w14:textId="77777777" w:rsidR="00CF763E" w:rsidRDefault="00CF763E" w:rsidP="00CF763E"/>
    <w:p w14:paraId="1ABF8406" w14:textId="77777777" w:rsidR="00CF763E" w:rsidRDefault="00CF763E" w:rsidP="00CF763E">
      <w:r>
        <w:t xml:space="preserve">The magistrates of the </w:t>
      </w:r>
      <w:proofErr w:type="spellStart"/>
      <w:r>
        <w:t>Cour</w:t>
      </w:r>
      <w:proofErr w:type="spellEnd"/>
      <w:r>
        <w:t xml:space="preserve"> de Cassation lacked courage and showed cowardice. Rather than take the courageous responsibility of a landmark decision, they passed that task to the legislators.</w:t>
      </w:r>
    </w:p>
    <w:p w14:paraId="4038AC27" w14:textId="77777777" w:rsidR="00CF763E" w:rsidRDefault="00CF763E" w:rsidP="00CF763E"/>
    <w:p w14:paraId="59312311" w14:textId="77777777" w:rsidR="00CF763E" w:rsidRDefault="00CF763E" w:rsidP="00CF763E">
      <w:r>
        <w:t>In addition, expert psychiatrists disagreed about the killer’s mental state, and if he should have escaped accountability. Without unanimity between the different experts, the doubt should have benefited the victim, not the accused.</w:t>
      </w:r>
    </w:p>
    <w:p w14:paraId="4D1B2748" w14:textId="77777777" w:rsidR="00CF763E" w:rsidRDefault="00CF763E" w:rsidP="00CF763E"/>
    <w:p w14:paraId="25BEC269" w14:textId="77777777" w:rsidR="00CF763E" w:rsidRDefault="00CF763E" w:rsidP="00CF763E">
      <w:r>
        <w:t>The verdict, whatever it would have been, would at least have been delivered in the name of the French people. Montesquieu tells us that, “A thing is not right because it is law, but it must be law because it is just.”</w:t>
      </w:r>
    </w:p>
    <w:p w14:paraId="2234F40A" w14:textId="77777777" w:rsidR="00CF763E" w:rsidRDefault="00CF763E" w:rsidP="00CF763E"/>
    <w:p w14:paraId="6482D875" w14:textId="77777777" w:rsidR="00CF763E" w:rsidRDefault="00CF763E" w:rsidP="00CF763E">
      <w:r>
        <w:t>The French people have been denied justice at the expense of “the law.”</w:t>
      </w:r>
    </w:p>
    <w:p w14:paraId="0AB6DC85" w14:textId="77777777" w:rsidR="00CF763E" w:rsidRPr="00CF763E" w:rsidRDefault="00CF763E" w:rsidP="00CF763E">
      <w:pPr>
        <w:rPr>
          <w:i/>
          <w:iCs/>
        </w:rPr>
      </w:pPr>
    </w:p>
    <w:p w14:paraId="059DA76D" w14:textId="24368FE4" w:rsidR="00CF763E" w:rsidRPr="00CF763E" w:rsidRDefault="00CF763E" w:rsidP="00CF763E">
      <w:pPr>
        <w:rPr>
          <w:i/>
          <w:iCs/>
        </w:rPr>
      </w:pPr>
      <w:r w:rsidRPr="00CF763E">
        <w:rPr>
          <w:i/>
          <w:iCs/>
        </w:rPr>
        <w:t xml:space="preserve">The author is the President of </w:t>
      </w:r>
      <w:proofErr w:type="spellStart"/>
      <w:r w:rsidRPr="00CF763E">
        <w:rPr>
          <w:i/>
          <w:iCs/>
        </w:rPr>
        <w:t>Crif</w:t>
      </w:r>
      <w:proofErr w:type="spellEnd"/>
      <w:r w:rsidRPr="00CF763E">
        <w:rPr>
          <w:i/>
          <w:iCs/>
        </w:rPr>
        <w:t>.</w:t>
      </w:r>
    </w:p>
    <w:sectPr w:rsidR="00CF763E" w:rsidRPr="00CF76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DBA"/>
    <w:rsid w:val="001A67D3"/>
    <w:rsid w:val="004B1DBA"/>
    <w:rsid w:val="00CF763E"/>
    <w:rsid w:val="00EF3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2B771"/>
  <w15:chartTrackingRefBased/>
  <w15:docId w15:val="{7D3FE443-07A9-4F6B-BA75-C9AC87AB0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3AE2"/>
  </w:style>
  <w:style w:type="paragraph" w:styleId="Heading1">
    <w:name w:val="heading 1"/>
    <w:basedOn w:val="Normal"/>
    <w:next w:val="Normal"/>
    <w:link w:val="Heading1Char"/>
    <w:autoRedefine/>
    <w:uiPriority w:val="9"/>
    <w:qFormat/>
    <w:rsid w:val="00EF3AE2"/>
    <w:pPr>
      <w:keepNext/>
      <w:keepLines/>
      <w:spacing w:before="240"/>
      <w:outlineLvl w:val="0"/>
    </w:pPr>
    <w:rPr>
      <w:rFonts w:ascii="Georgia" w:eastAsiaTheme="majorEastAsia" w:hAnsi="Georgia" w:cstheme="majorBidi"/>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3AE2"/>
    <w:rPr>
      <w:rFonts w:ascii="Georgia" w:eastAsiaTheme="majorEastAsia" w:hAnsi="Georgia" w:cstheme="majorBidi"/>
      <w:szCs w:val="32"/>
    </w:rPr>
  </w:style>
  <w:style w:type="character" w:styleId="Hyperlink">
    <w:name w:val="Hyperlink"/>
    <w:basedOn w:val="DefaultParagraphFont"/>
    <w:uiPriority w:val="99"/>
    <w:unhideWhenUsed/>
    <w:rsid w:val="004B1DBA"/>
    <w:rPr>
      <w:color w:val="0563C1" w:themeColor="hyperlink"/>
      <w:u w:val="single"/>
    </w:rPr>
  </w:style>
  <w:style w:type="character" w:styleId="UnresolvedMention">
    <w:name w:val="Unresolved Mention"/>
    <w:basedOn w:val="DefaultParagraphFont"/>
    <w:uiPriority w:val="99"/>
    <w:semiHidden/>
    <w:unhideWhenUsed/>
    <w:rsid w:val="004B1D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5305">
      <w:bodyDiv w:val="1"/>
      <w:marLeft w:val="0"/>
      <w:marRight w:val="0"/>
      <w:marTop w:val="0"/>
      <w:marBottom w:val="0"/>
      <w:divBdr>
        <w:top w:val="none" w:sz="0" w:space="0" w:color="auto"/>
        <w:left w:val="none" w:sz="0" w:space="0" w:color="auto"/>
        <w:bottom w:val="none" w:sz="0" w:space="0" w:color="auto"/>
        <w:right w:val="none" w:sz="0" w:space="0" w:color="auto"/>
      </w:divBdr>
      <w:divsChild>
        <w:div w:id="1047685214">
          <w:marLeft w:val="0"/>
          <w:marRight w:val="0"/>
          <w:marTop w:val="0"/>
          <w:marBottom w:val="0"/>
          <w:divBdr>
            <w:top w:val="none" w:sz="0" w:space="0" w:color="auto"/>
            <w:left w:val="none" w:sz="0" w:space="0" w:color="auto"/>
            <w:bottom w:val="none" w:sz="0" w:space="0" w:color="auto"/>
            <w:right w:val="none" w:sz="0" w:space="0" w:color="auto"/>
          </w:divBdr>
        </w:div>
        <w:div w:id="70321332">
          <w:marLeft w:val="0"/>
          <w:marRight w:val="0"/>
          <w:marTop w:val="0"/>
          <w:marBottom w:val="0"/>
          <w:divBdr>
            <w:top w:val="none" w:sz="0" w:space="0" w:color="auto"/>
            <w:left w:val="none" w:sz="0" w:space="0" w:color="auto"/>
            <w:bottom w:val="none" w:sz="0" w:space="0" w:color="auto"/>
            <w:right w:val="none" w:sz="0" w:space="0" w:color="auto"/>
          </w:divBdr>
        </w:div>
        <w:div w:id="1770420500">
          <w:marLeft w:val="0"/>
          <w:marRight w:val="0"/>
          <w:marTop w:val="0"/>
          <w:marBottom w:val="0"/>
          <w:divBdr>
            <w:top w:val="none" w:sz="0" w:space="0" w:color="auto"/>
            <w:left w:val="none" w:sz="0" w:space="0" w:color="auto"/>
            <w:bottom w:val="none" w:sz="0" w:space="0" w:color="auto"/>
            <w:right w:val="none" w:sz="0" w:space="0" w:color="auto"/>
          </w:divBdr>
        </w:div>
        <w:div w:id="807473210">
          <w:marLeft w:val="0"/>
          <w:marRight w:val="0"/>
          <w:marTop w:val="0"/>
          <w:marBottom w:val="0"/>
          <w:divBdr>
            <w:top w:val="none" w:sz="0" w:space="0" w:color="auto"/>
            <w:left w:val="none" w:sz="0" w:space="0" w:color="auto"/>
            <w:bottom w:val="none" w:sz="0" w:space="0" w:color="auto"/>
            <w:right w:val="none" w:sz="0" w:space="0" w:color="auto"/>
          </w:divBdr>
        </w:div>
        <w:div w:id="319889093">
          <w:marLeft w:val="0"/>
          <w:marRight w:val="0"/>
          <w:marTop w:val="0"/>
          <w:marBottom w:val="0"/>
          <w:divBdr>
            <w:top w:val="none" w:sz="0" w:space="0" w:color="auto"/>
            <w:left w:val="none" w:sz="0" w:space="0" w:color="auto"/>
            <w:bottom w:val="none" w:sz="0" w:space="0" w:color="auto"/>
            <w:right w:val="none" w:sz="0" w:space="0" w:color="auto"/>
          </w:divBdr>
        </w:div>
      </w:divsChild>
    </w:div>
    <w:div w:id="983898784">
      <w:bodyDiv w:val="1"/>
      <w:marLeft w:val="0"/>
      <w:marRight w:val="0"/>
      <w:marTop w:val="0"/>
      <w:marBottom w:val="0"/>
      <w:divBdr>
        <w:top w:val="none" w:sz="0" w:space="0" w:color="auto"/>
        <w:left w:val="none" w:sz="0" w:space="0" w:color="auto"/>
        <w:bottom w:val="none" w:sz="0" w:space="0" w:color="auto"/>
        <w:right w:val="none" w:sz="0" w:space="0" w:color="auto"/>
      </w:divBdr>
    </w:div>
    <w:div w:id="1109858808">
      <w:bodyDiv w:val="1"/>
      <w:marLeft w:val="0"/>
      <w:marRight w:val="0"/>
      <w:marTop w:val="0"/>
      <w:marBottom w:val="0"/>
      <w:divBdr>
        <w:top w:val="none" w:sz="0" w:space="0" w:color="auto"/>
        <w:left w:val="none" w:sz="0" w:space="0" w:color="auto"/>
        <w:bottom w:val="none" w:sz="0" w:space="0" w:color="auto"/>
        <w:right w:val="none" w:sz="0" w:space="0" w:color="auto"/>
      </w:divBdr>
    </w:div>
    <w:div w:id="1125735288">
      <w:bodyDiv w:val="1"/>
      <w:marLeft w:val="0"/>
      <w:marRight w:val="0"/>
      <w:marTop w:val="0"/>
      <w:marBottom w:val="0"/>
      <w:divBdr>
        <w:top w:val="none" w:sz="0" w:space="0" w:color="auto"/>
        <w:left w:val="none" w:sz="0" w:space="0" w:color="auto"/>
        <w:bottom w:val="none" w:sz="0" w:space="0" w:color="auto"/>
        <w:right w:val="none" w:sz="0" w:space="0" w:color="auto"/>
      </w:divBdr>
      <w:divsChild>
        <w:div w:id="1332492610">
          <w:marLeft w:val="0"/>
          <w:marRight w:val="0"/>
          <w:marTop w:val="0"/>
          <w:marBottom w:val="0"/>
          <w:divBdr>
            <w:top w:val="none" w:sz="0" w:space="0" w:color="auto"/>
            <w:left w:val="none" w:sz="0" w:space="0" w:color="auto"/>
            <w:bottom w:val="none" w:sz="0" w:space="0" w:color="auto"/>
            <w:right w:val="none" w:sz="0" w:space="0" w:color="auto"/>
          </w:divBdr>
          <w:divsChild>
            <w:div w:id="734665008">
              <w:marLeft w:val="0"/>
              <w:marRight w:val="0"/>
              <w:marTop w:val="0"/>
              <w:marBottom w:val="0"/>
              <w:divBdr>
                <w:top w:val="none" w:sz="0" w:space="0" w:color="auto"/>
                <w:left w:val="none" w:sz="0" w:space="0" w:color="auto"/>
                <w:bottom w:val="none" w:sz="0" w:space="0" w:color="auto"/>
                <w:right w:val="none" w:sz="0" w:space="0" w:color="auto"/>
              </w:divBdr>
              <w:divsChild>
                <w:div w:id="2036536586">
                  <w:marLeft w:val="0"/>
                  <w:marRight w:val="0"/>
                  <w:marTop w:val="0"/>
                  <w:marBottom w:val="0"/>
                  <w:divBdr>
                    <w:top w:val="none" w:sz="0" w:space="0" w:color="auto"/>
                    <w:left w:val="none" w:sz="0" w:space="0" w:color="auto"/>
                    <w:bottom w:val="none" w:sz="0" w:space="0" w:color="auto"/>
                    <w:right w:val="none" w:sz="0" w:space="0" w:color="auto"/>
                  </w:divBdr>
                  <w:divsChild>
                    <w:div w:id="1141070178">
                      <w:marLeft w:val="0"/>
                      <w:marRight w:val="0"/>
                      <w:marTop w:val="0"/>
                      <w:marBottom w:val="0"/>
                      <w:divBdr>
                        <w:top w:val="none" w:sz="0" w:space="0" w:color="auto"/>
                        <w:left w:val="none" w:sz="0" w:space="0" w:color="auto"/>
                        <w:bottom w:val="none" w:sz="0" w:space="0" w:color="auto"/>
                        <w:right w:val="none" w:sz="0" w:space="0" w:color="auto"/>
                      </w:divBdr>
                    </w:div>
                    <w:div w:id="464079783">
                      <w:marLeft w:val="0"/>
                      <w:marRight w:val="0"/>
                      <w:marTop w:val="0"/>
                      <w:marBottom w:val="0"/>
                      <w:divBdr>
                        <w:top w:val="none" w:sz="0" w:space="0" w:color="auto"/>
                        <w:left w:val="none" w:sz="0" w:space="0" w:color="auto"/>
                        <w:bottom w:val="none" w:sz="0" w:space="0" w:color="auto"/>
                        <w:right w:val="none" w:sz="0" w:space="0" w:color="auto"/>
                      </w:divBdr>
                    </w:div>
                    <w:div w:id="1504128950">
                      <w:marLeft w:val="0"/>
                      <w:marRight w:val="0"/>
                      <w:marTop w:val="0"/>
                      <w:marBottom w:val="0"/>
                      <w:divBdr>
                        <w:top w:val="none" w:sz="0" w:space="0" w:color="auto"/>
                        <w:left w:val="none" w:sz="0" w:space="0" w:color="auto"/>
                        <w:bottom w:val="none" w:sz="0" w:space="0" w:color="auto"/>
                        <w:right w:val="none" w:sz="0" w:space="0" w:color="auto"/>
                      </w:divBdr>
                    </w:div>
                    <w:div w:id="1948460973">
                      <w:marLeft w:val="0"/>
                      <w:marRight w:val="0"/>
                      <w:marTop w:val="0"/>
                      <w:marBottom w:val="0"/>
                      <w:divBdr>
                        <w:top w:val="none" w:sz="0" w:space="0" w:color="auto"/>
                        <w:left w:val="none" w:sz="0" w:space="0" w:color="auto"/>
                        <w:bottom w:val="none" w:sz="0" w:space="0" w:color="auto"/>
                        <w:right w:val="none" w:sz="0" w:space="0" w:color="auto"/>
                      </w:divBdr>
                    </w:div>
                    <w:div w:id="796145925">
                      <w:marLeft w:val="0"/>
                      <w:marRight w:val="0"/>
                      <w:marTop w:val="0"/>
                      <w:marBottom w:val="0"/>
                      <w:divBdr>
                        <w:top w:val="none" w:sz="0" w:space="0" w:color="auto"/>
                        <w:left w:val="none" w:sz="0" w:space="0" w:color="auto"/>
                        <w:bottom w:val="none" w:sz="0" w:space="0" w:color="auto"/>
                        <w:right w:val="none" w:sz="0" w:space="0" w:color="auto"/>
                      </w:divBdr>
                    </w:div>
                    <w:div w:id="332999563">
                      <w:marLeft w:val="0"/>
                      <w:marRight w:val="0"/>
                      <w:marTop w:val="0"/>
                      <w:marBottom w:val="0"/>
                      <w:divBdr>
                        <w:top w:val="none" w:sz="0" w:space="0" w:color="auto"/>
                        <w:left w:val="none" w:sz="0" w:space="0" w:color="auto"/>
                        <w:bottom w:val="none" w:sz="0" w:space="0" w:color="auto"/>
                        <w:right w:val="none" w:sz="0" w:space="0" w:color="auto"/>
                      </w:divBdr>
                    </w:div>
                    <w:div w:id="195315369">
                      <w:marLeft w:val="0"/>
                      <w:marRight w:val="0"/>
                      <w:marTop w:val="0"/>
                      <w:marBottom w:val="0"/>
                      <w:divBdr>
                        <w:top w:val="none" w:sz="0" w:space="0" w:color="auto"/>
                        <w:left w:val="none" w:sz="0" w:space="0" w:color="auto"/>
                        <w:bottom w:val="none" w:sz="0" w:space="0" w:color="auto"/>
                        <w:right w:val="none" w:sz="0" w:space="0" w:color="auto"/>
                      </w:divBdr>
                    </w:div>
                    <w:div w:id="1632785730">
                      <w:marLeft w:val="0"/>
                      <w:marRight w:val="0"/>
                      <w:marTop w:val="0"/>
                      <w:marBottom w:val="0"/>
                      <w:divBdr>
                        <w:top w:val="none" w:sz="0" w:space="0" w:color="auto"/>
                        <w:left w:val="none" w:sz="0" w:space="0" w:color="auto"/>
                        <w:bottom w:val="none" w:sz="0" w:space="0" w:color="auto"/>
                        <w:right w:val="none" w:sz="0" w:space="0" w:color="auto"/>
                      </w:divBdr>
                    </w:div>
                    <w:div w:id="1937517145">
                      <w:marLeft w:val="0"/>
                      <w:marRight w:val="0"/>
                      <w:marTop w:val="0"/>
                      <w:marBottom w:val="0"/>
                      <w:divBdr>
                        <w:top w:val="none" w:sz="0" w:space="0" w:color="auto"/>
                        <w:left w:val="none" w:sz="0" w:space="0" w:color="auto"/>
                        <w:bottom w:val="none" w:sz="0" w:space="0" w:color="auto"/>
                        <w:right w:val="none" w:sz="0" w:space="0" w:color="auto"/>
                      </w:divBdr>
                    </w:div>
                    <w:div w:id="942108735">
                      <w:marLeft w:val="0"/>
                      <w:marRight w:val="0"/>
                      <w:marTop w:val="0"/>
                      <w:marBottom w:val="0"/>
                      <w:divBdr>
                        <w:top w:val="none" w:sz="0" w:space="0" w:color="auto"/>
                        <w:left w:val="none" w:sz="0" w:space="0" w:color="auto"/>
                        <w:bottom w:val="none" w:sz="0" w:space="0" w:color="auto"/>
                        <w:right w:val="none" w:sz="0" w:space="0" w:color="auto"/>
                      </w:divBdr>
                    </w:div>
                    <w:div w:id="1009870299">
                      <w:marLeft w:val="0"/>
                      <w:marRight w:val="0"/>
                      <w:marTop w:val="0"/>
                      <w:marBottom w:val="0"/>
                      <w:divBdr>
                        <w:top w:val="none" w:sz="0" w:space="0" w:color="auto"/>
                        <w:left w:val="none" w:sz="0" w:space="0" w:color="auto"/>
                        <w:bottom w:val="none" w:sz="0" w:space="0" w:color="auto"/>
                        <w:right w:val="none" w:sz="0" w:space="0" w:color="auto"/>
                      </w:divBdr>
                    </w:div>
                    <w:div w:id="444422487">
                      <w:marLeft w:val="0"/>
                      <w:marRight w:val="0"/>
                      <w:marTop w:val="0"/>
                      <w:marBottom w:val="0"/>
                      <w:divBdr>
                        <w:top w:val="none" w:sz="0" w:space="0" w:color="auto"/>
                        <w:left w:val="none" w:sz="0" w:space="0" w:color="auto"/>
                        <w:bottom w:val="none" w:sz="0" w:space="0" w:color="auto"/>
                        <w:right w:val="none" w:sz="0" w:space="0" w:color="auto"/>
                      </w:divBdr>
                    </w:div>
                    <w:div w:id="85809795">
                      <w:marLeft w:val="0"/>
                      <w:marRight w:val="0"/>
                      <w:marTop w:val="0"/>
                      <w:marBottom w:val="0"/>
                      <w:divBdr>
                        <w:top w:val="none" w:sz="0" w:space="0" w:color="auto"/>
                        <w:left w:val="none" w:sz="0" w:space="0" w:color="auto"/>
                        <w:bottom w:val="none" w:sz="0" w:space="0" w:color="auto"/>
                        <w:right w:val="none" w:sz="0" w:space="0" w:color="auto"/>
                      </w:divBdr>
                    </w:div>
                    <w:div w:id="2118208186">
                      <w:marLeft w:val="0"/>
                      <w:marRight w:val="0"/>
                      <w:marTop w:val="0"/>
                      <w:marBottom w:val="0"/>
                      <w:divBdr>
                        <w:top w:val="none" w:sz="0" w:space="0" w:color="auto"/>
                        <w:left w:val="none" w:sz="0" w:space="0" w:color="auto"/>
                        <w:bottom w:val="none" w:sz="0" w:space="0" w:color="auto"/>
                        <w:right w:val="none" w:sz="0" w:space="0" w:color="auto"/>
                      </w:divBdr>
                    </w:div>
                    <w:div w:id="136224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538458">
      <w:bodyDiv w:val="1"/>
      <w:marLeft w:val="0"/>
      <w:marRight w:val="0"/>
      <w:marTop w:val="0"/>
      <w:marBottom w:val="0"/>
      <w:divBdr>
        <w:top w:val="none" w:sz="0" w:space="0" w:color="auto"/>
        <w:left w:val="none" w:sz="0" w:space="0" w:color="auto"/>
        <w:bottom w:val="none" w:sz="0" w:space="0" w:color="auto"/>
        <w:right w:val="none" w:sz="0" w:space="0" w:color="auto"/>
      </w:divBdr>
    </w:div>
    <w:div w:id="1875800902">
      <w:bodyDiv w:val="1"/>
      <w:marLeft w:val="0"/>
      <w:marRight w:val="0"/>
      <w:marTop w:val="0"/>
      <w:marBottom w:val="0"/>
      <w:divBdr>
        <w:top w:val="none" w:sz="0" w:space="0" w:color="auto"/>
        <w:left w:val="none" w:sz="0" w:space="0" w:color="auto"/>
        <w:bottom w:val="none" w:sz="0" w:space="0" w:color="auto"/>
        <w:right w:val="none" w:sz="0" w:space="0" w:color="auto"/>
      </w:divBdr>
      <w:divsChild>
        <w:div w:id="29964238">
          <w:marLeft w:val="0"/>
          <w:marRight w:val="0"/>
          <w:marTop w:val="0"/>
          <w:marBottom w:val="0"/>
          <w:divBdr>
            <w:top w:val="none" w:sz="0" w:space="0" w:color="auto"/>
            <w:left w:val="none" w:sz="0" w:space="0" w:color="auto"/>
            <w:bottom w:val="none" w:sz="0" w:space="0" w:color="auto"/>
            <w:right w:val="none" w:sz="0" w:space="0" w:color="auto"/>
          </w:divBdr>
        </w:div>
      </w:divsChild>
    </w:div>
    <w:div w:id="1967539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lgemeiner.com/2021/04/19/sarah-halimi-atrocity-there-is-no-law-without-jus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365</Words>
  <Characters>2082</Characters>
  <Application>Microsoft Office Word</Application>
  <DocSecurity>0</DocSecurity>
  <Lines>17</Lines>
  <Paragraphs>4</Paragraphs>
  <ScaleCrop>false</ScaleCrop>
  <Company/>
  <LinksUpToDate>false</LinksUpToDate>
  <CharactersWithSpaces>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2021-04-19T17:06:00Z</dcterms:created>
  <dcterms:modified xsi:type="dcterms:W3CDTF">2021-04-19T17:06:00Z</dcterms:modified>
</cp:coreProperties>
</file>