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EE6D3" w14:textId="77777777" w:rsidR="00C8741F" w:rsidRPr="002504F6" w:rsidRDefault="002504F6">
      <w:pPr>
        <w:rPr>
          <w:rFonts w:ascii="Times New Roman" w:hAnsi="Times New Roman" w:cs="Times New Roman"/>
          <w:sz w:val="44"/>
          <w:szCs w:val="44"/>
        </w:rPr>
      </w:pPr>
      <w:r w:rsidRPr="002504F6">
        <w:rPr>
          <w:rFonts w:ascii="Times New Roman" w:hAnsi="Times New Roman" w:cs="Times New Roman"/>
          <w:sz w:val="44"/>
          <w:szCs w:val="44"/>
        </w:rPr>
        <w:t>Suspected Russian Strikes Kill 23 Syria Civilians: M</w:t>
      </w:r>
      <w:r w:rsidRPr="002504F6">
        <w:rPr>
          <w:rFonts w:ascii="Times New Roman" w:hAnsi="Times New Roman" w:cs="Times New Roman"/>
          <w:sz w:val="44"/>
          <w:szCs w:val="44"/>
        </w:rPr>
        <w:t>onitor</w:t>
      </w:r>
    </w:p>
    <w:p w14:paraId="525A26A3" w14:textId="77777777" w:rsidR="002504F6" w:rsidRPr="002504F6" w:rsidRDefault="002504F6" w:rsidP="00250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F6">
        <w:rPr>
          <w:rFonts w:ascii="Times New Roman" w:hAnsi="Times New Roman" w:cs="Times New Roman"/>
          <w:sz w:val="28"/>
          <w:szCs w:val="28"/>
        </w:rPr>
        <w:t>November 7, 2015</w:t>
      </w:r>
    </w:p>
    <w:p w14:paraId="678909F6" w14:textId="77777777" w:rsidR="002504F6" w:rsidRPr="002504F6" w:rsidRDefault="002504F6" w:rsidP="00250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F6">
        <w:rPr>
          <w:rFonts w:ascii="Times New Roman" w:hAnsi="Times New Roman" w:cs="Times New Roman"/>
          <w:sz w:val="28"/>
          <w:szCs w:val="28"/>
        </w:rPr>
        <w:t>By AFP</w:t>
      </w:r>
    </w:p>
    <w:p w14:paraId="0F501EE7" w14:textId="77777777" w:rsidR="002504F6" w:rsidRPr="002504F6" w:rsidRDefault="002504F6" w:rsidP="00250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F6">
        <w:rPr>
          <w:rFonts w:ascii="Times New Roman" w:hAnsi="Times New Roman" w:cs="Times New Roman"/>
          <w:sz w:val="28"/>
          <w:szCs w:val="28"/>
        </w:rPr>
        <w:t>Yahoo News</w:t>
      </w:r>
    </w:p>
    <w:p w14:paraId="0FBE330D" w14:textId="77777777" w:rsidR="002504F6" w:rsidRPr="002504F6" w:rsidRDefault="002504F6" w:rsidP="00250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504F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http://news.yahoo.com/suspected-russian-air-raids-kill-23-syria-civilians-152940704.html?utm_content=bufferd50ff&amp;utm_medium=social&amp;utm_source=twitter.com&amp;utm_campaign=buffer</w:t>
        </w:r>
      </w:hyperlink>
    </w:p>
    <w:p w14:paraId="0EB936DE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>At least 23 Syrian civilians were killed Saturday in suspected Russian air strikes on a rebel-held town outside Damascus, a monitor said.</w:t>
      </w:r>
    </w:p>
    <w:p w14:paraId="727A9E83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>Elsewhere, the Islamic State group freed 37 Syrian Christians who were among more than 200 people kidnapped in February, an NGO said.</w:t>
      </w:r>
    </w:p>
    <w:p w14:paraId="65200CCF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 xml:space="preserve">The strikes on the </w:t>
      </w:r>
      <w:bookmarkStart w:id="0" w:name="_GoBack"/>
      <w:bookmarkEnd w:id="0"/>
      <w:r w:rsidRPr="002504F6">
        <w:rPr>
          <w:sz w:val="28"/>
          <w:szCs w:val="28"/>
        </w:rPr>
        <w:t xml:space="preserve">rebel district of </w:t>
      </w:r>
      <w:proofErr w:type="spellStart"/>
      <w:r w:rsidRPr="002504F6">
        <w:rPr>
          <w:sz w:val="28"/>
          <w:szCs w:val="28"/>
        </w:rPr>
        <w:t>Douma</w:t>
      </w:r>
      <w:proofErr w:type="spellEnd"/>
      <w:r w:rsidRPr="002504F6">
        <w:rPr>
          <w:sz w:val="28"/>
          <w:szCs w:val="28"/>
        </w:rPr>
        <w:t xml:space="preserve"> hit the </w:t>
      </w:r>
      <w:proofErr w:type="spellStart"/>
      <w:r w:rsidRPr="002504F6">
        <w:rPr>
          <w:sz w:val="28"/>
          <w:szCs w:val="28"/>
        </w:rPr>
        <w:t>centre</w:t>
      </w:r>
      <w:proofErr w:type="spellEnd"/>
      <w:r w:rsidRPr="002504F6">
        <w:rPr>
          <w:sz w:val="28"/>
          <w:szCs w:val="28"/>
        </w:rPr>
        <w:t xml:space="preserve"> of the town where markets are regularly held, the Syrian Observatory for Human Rights monitor said.</w:t>
      </w:r>
    </w:p>
    <w:p w14:paraId="19985FE8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>They appeared to have been carried out by Russian planes participating in an aerial campaign that began on September 30, the Britain-based group said.</w:t>
      </w:r>
    </w:p>
    <w:p w14:paraId="05A400AE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 xml:space="preserve">Rebels in </w:t>
      </w:r>
      <w:proofErr w:type="spellStart"/>
      <w:r w:rsidRPr="002504F6">
        <w:rPr>
          <w:sz w:val="28"/>
          <w:szCs w:val="28"/>
        </w:rPr>
        <w:t>Douma</w:t>
      </w:r>
      <w:proofErr w:type="spellEnd"/>
      <w:r w:rsidRPr="002504F6">
        <w:rPr>
          <w:sz w:val="28"/>
          <w:szCs w:val="28"/>
        </w:rPr>
        <w:t xml:space="preserve">, which lies in the opposition stronghold of Eastern </w:t>
      </w:r>
      <w:proofErr w:type="spellStart"/>
      <w:r w:rsidRPr="002504F6">
        <w:rPr>
          <w:sz w:val="28"/>
          <w:szCs w:val="28"/>
        </w:rPr>
        <w:t>Ghouta</w:t>
      </w:r>
      <w:proofErr w:type="spellEnd"/>
      <w:r w:rsidRPr="002504F6">
        <w:rPr>
          <w:sz w:val="28"/>
          <w:szCs w:val="28"/>
        </w:rPr>
        <w:t>, regularly fire rockets into the capital and the area is frequently the target of government air strikes and shelling.</w:t>
      </w:r>
    </w:p>
    <w:p w14:paraId="7FBACBEE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>The Observatory said at least six children and seven women were among the dead and that the toll could rise further because of the number of people seriously wounded.</w:t>
      </w:r>
    </w:p>
    <w:p w14:paraId="3C2E568F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>An AFP journalist saw rescue workers trying to put out fires and several vegetable carts that had spilled onto the streets, their wares mixed with the rubble from damaged buildings.</w:t>
      </w:r>
    </w:p>
    <w:p w14:paraId="58BB7168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>In a field clinic, a child lay on a bed, a tube taped into the side of his bare and bloodied ribcage as medical workers tried to assess him.</w:t>
      </w:r>
    </w:p>
    <w:p w14:paraId="29FA8B3C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>Nearby, a man with a chunk of flesh gouged out of his left leg moaned and held his head as doctors worked on him.</w:t>
      </w:r>
    </w:p>
    <w:p w14:paraId="0BBC3838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lastRenderedPageBreak/>
        <w:t xml:space="preserve">Last month, at least 70 people were killed in a single day of bombing on the town, according to Doctors </w:t>
      </w:r>
      <w:proofErr w:type="gramStart"/>
      <w:r w:rsidRPr="002504F6">
        <w:rPr>
          <w:sz w:val="28"/>
          <w:szCs w:val="28"/>
        </w:rPr>
        <w:t>Without</w:t>
      </w:r>
      <w:proofErr w:type="gramEnd"/>
      <w:r w:rsidRPr="002504F6">
        <w:rPr>
          <w:sz w:val="28"/>
          <w:szCs w:val="28"/>
        </w:rPr>
        <w:t xml:space="preserve"> Borders.</w:t>
      </w:r>
    </w:p>
    <w:p w14:paraId="4EC57164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>And in August, 117 people were killed there in one day of air raids, causing a global outcry.</w:t>
      </w:r>
    </w:p>
    <w:p w14:paraId="079BFA40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>- Elderly Christian hostages freed -</w:t>
      </w:r>
    </w:p>
    <w:p w14:paraId="05DC1277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>Meanwhile, the Islamic State group freed a group of Assyrian Christians who had been taken hostage in northeastern Syria, an NGO said.</w:t>
      </w:r>
    </w:p>
    <w:p w14:paraId="66BD0EF5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>The group consisted of 27 women and 10 men, most of them elderly, the Assyrian Monitor for Human Rights.</w:t>
      </w:r>
    </w:p>
    <w:p w14:paraId="7DF3C1E3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 xml:space="preserve">They arrived Saturday morning in the town of Tal </w:t>
      </w:r>
      <w:proofErr w:type="spellStart"/>
      <w:r w:rsidRPr="002504F6">
        <w:rPr>
          <w:sz w:val="28"/>
          <w:szCs w:val="28"/>
        </w:rPr>
        <w:t>Tamr</w:t>
      </w:r>
      <w:proofErr w:type="spellEnd"/>
      <w:r w:rsidRPr="002504F6">
        <w:rPr>
          <w:sz w:val="28"/>
          <w:szCs w:val="28"/>
        </w:rPr>
        <w:t xml:space="preserve"> in the </w:t>
      </w:r>
      <w:proofErr w:type="spellStart"/>
      <w:r w:rsidRPr="002504F6">
        <w:rPr>
          <w:sz w:val="28"/>
          <w:szCs w:val="28"/>
        </w:rPr>
        <w:t>Khabur</w:t>
      </w:r>
      <w:proofErr w:type="spellEnd"/>
      <w:r w:rsidRPr="002504F6">
        <w:rPr>
          <w:sz w:val="28"/>
          <w:szCs w:val="28"/>
        </w:rPr>
        <w:t xml:space="preserve"> region of </w:t>
      </w:r>
      <w:proofErr w:type="spellStart"/>
      <w:r w:rsidRPr="002504F6">
        <w:rPr>
          <w:sz w:val="28"/>
          <w:szCs w:val="28"/>
        </w:rPr>
        <w:t>Hasakeh</w:t>
      </w:r>
      <w:proofErr w:type="spellEnd"/>
      <w:r w:rsidRPr="002504F6">
        <w:rPr>
          <w:sz w:val="28"/>
          <w:szCs w:val="28"/>
        </w:rPr>
        <w:t xml:space="preserve"> province in northeastern Syria, the group said.</w:t>
      </w:r>
    </w:p>
    <w:p w14:paraId="0B622F75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 xml:space="preserve">The releases were confirmed by the Observatory, which said most of those freed were from other towns in </w:t>
      </w:r>
      <w:proofErr w:type="spellStart"/>
      <w:r w:rsidRPr="002504F6">
        <w:rPr>
          <w:sz w:val="28"/>
          <w:szCs w:val="28"/>
        </w:rPr>
        <w:t>Khabur</w:t>
      </w:r>
      <w:proofErr w:type="spellEnd"/>
      <w:r w:rsidRPr="002504F6">
        <w:rPr>
          <w:sz w:val="28"/>
          <w:szCs w:val="28"/>
        </w:rPr>
        <w:t>.</w:t>
      </w:r>
    </w:p>
    <w:p w14:paraId="50C35712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>The former hostages were among a group of 220 Assyrians captured by IS when they overran parts of the region in February.</w:t>
      </w:r>
    </w:p>
    <w:p w14:paraId="70F036E3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>Since then, a trickle of prisoners has been released, with between 140 and 150 believed to be still held by IS.</w:t>
      </w:r>
    </w:p>
    <w:p w14:paraId="4A768B24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>The Assyrian Monitor said the releases were the result of negotiations carried out by the church, but other reports suggest IS has been paid to free the hostages.</w:t>
      </w:r>
    </w:p>
    <w:p w14:paraId="40C4B47A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 xml:space="preserve">Assyrians numbered about 30,000 among Syria's 1.2 million Christians before the country's conflict began. They lived mostly in 35 villages in </w:t>
      </w:r>
      <w:proofErr w:type="spellStart"/>
      <w:r w:rsidRPr="002504F6">
        <w:rPr>
          <w:sz w:val="28"/>
          <w:szCs w:val="28"/>
        </w:rPr>
        <w:t>Hasakeh</w:t>
      </w:r>
      <w:proofErr w:type="spellEnd"/>
      <w:r w:rsidRPr="002504F6">
        <w:rPr>
          <w:sz w:val="28"/>
          <w:szCs w:val="28"/>
        </w:rPr>
        <w:t>.</w:t>
      </w:r>
    </w:p>
    <w:p w14:paraId="554C8256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>In February, IS overran many of the villages, but Kurdish forces later expelled them.</w:t>
      </w:r>
    </w:p>
    <w:p w14:paraId="73310B29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 xml:space="preserve">Also Saturday, the Observatory said the toll in Thursday air strikes on the town of </w:t>
      </w:r>
      <w:proofErr w:type="spellStart"/>
      <w:r w:rsidRPr="002504F6">
        <w:rPr>
          <w:sz w:val="28"/>
          <w:szCs w:val="28"/>
        </w:rPr>
        <w:t>Albu</w:t>
      </w:r>
      <w:proofErr w:type="spellEnd"/>
      <w:r w:rsidRPr="002504F6">
        <w:rPr>
          <w:sz w:val="28"/>
          <w:szCs w:val="28"/>
        </w:rPr>
        <w:t xml:space="preserve"> Kamal on the border with Iraq had risen to 71 people, at least 53 of them civilians.</w:t>
      </w:r>
    </w:p>
    <w:p w14:paraId="3B860FA4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t>The other 18 people killed were too badly burned to be initially identified, the group said.</w:t>
      </w:r>
    </w:p>
    <w:p w14:paraId="2112E836" w14:textId="77777777" w:rsidR="002504F6" w:rsidRPr="002504F6" w:rsidRDefault="002504F6" w:rsidP="002504F6">
      <w:pPr>
        <w:pStyle w:val="NormalWeb"/>
        <w:rPr>
          <w:sz w:val="28"/>
          <w:szCs w:val="28"/>
        </w:rPr>
      </w:pPr>
      <w:r w:rsidRPr="002504F6">
        <w:rPr>
          <w:sz w:val="28"/>
          <w:szCs w:val="28"/>
        </w:rPr>
        <w:lastRenderedPageBreak/>
        <w:t>Russia, Syria's government and a US-led coalition are all carrying out bombing in Syria, sometimes in the same areas.</w:t>
      </w:r>
    </w:p>
    <w:p w14:paraId="6D632D17" w14:textId="77777777" w:rsidR="002504F6" w:rsidRPr="002504F6" w:rsidRDefault="002504F6">
      <w:pPr>
        <w:rPr>
          <w:rFonts w:ascii="Times New Roman" w:hAnsi="Times New Roman" w:cs="Times New Roman"/>
          <w:sz w:val="28"/>
          <w:szCs w:val="28"/>
        </w:rPr>
      </w:pPr>
    </w:p>
    <w:sectPr w:rsidR="002504F6" w:rsidRPr="00250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726C"/>
    <w:multiLevelType w:val="multilevel"/>
    <w:tmpl w:val="C5B2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F6"/>
    <w:rsid w:val="002504F6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C908"/>
  <w15:chartTrackingRefBased/>
  <w15:docId w15:val="{0C179B1C-6863-48FB-BF0E-7497D560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2504F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04F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4F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04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04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04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2">
    <w:name w:val="source2"/>
    <w:basedOn w:val="DefaultParagraphFont"/>
    <w:rsid w:val="002504F6"/>
  </w:style>
  <w:style w:type="character" w:customStyle="1" w:styleId="whs-nw1">
    <w:name w:val="whs-nw1"/>
    <w:basedOn w:val="DefaultParagraphFont"/>
    <w:rsid w:val="002504F6"/>
  </w:style>
  <w:style w:type="character" w:customStyle="1" w:styleId="provider">
    <w:name w:val="provider"/>
    <w:basedOn w:val="DefaultParagraphFont"/>
    <w:rsid w:val="002504F6"/>
  </w:style>
  <w:style w:type="character" w:customStyle="1" w:styleId="c-darkgrey">
    <w:name w:val="c-darkgrey"/>
    <w:basedOn w:val="DefaultParagraphFont"/>
    <w:rsid w:val="002504F6"/>
  </w:style>
  <w:style w:type="character" w:customStyle="1" w:styleId="icon">
    <w:name w:val="icon"/>
    <w:basedOn w:val="DefaultParagraphFont"/>
    <w:rsid w:val="002504F6"/>
  </w:style>
  <w:style w:type="character" w:customStyle="1" w:styleId="pstart-4">
    <w:name w:val="pstart-4"/>
    <w:basedOn w:val="DefaultParagraphFont"/>
    <w:rsid w:val="0025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9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98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8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7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45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4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22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91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696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s.yahoo.com/suspected-russian-air-raids-kill-23-syria-civilians-152940704.html?utm_content=bufferd50ff&amp;utm_medium=social&amp;utm_source=twitter.com&amp;utm_campaign=buff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2015-11-09T14:21:00Z</dcterms:created>
  <dcterms:modified xsi:type="dcterms:W3CDTF">2015-11-09T14:24:00Z</dcterms:modified>
</cp:coreProperties>
</file>