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b w:val="0"/>
          <w:bCs w:val="0"/>
          <w:color w:val="000000"/>
          <w:sz w:val="24"/>
          <w:szCs w:val="24"/>
          <w:shd w:val="clear" w:color="auto" w:fill="ffffff"/>
          <w:rtl w:val="0"/>
        </w:rPr>
      </w:pPr>
    </w:p>
    <w:p>
      <w:pPr>
        <w:pStyle w:val="Default"/>
        <w:bidi w:val="0"/>
        <w:ind w:left="0" w:right="0" w:firstLine="0"/>
        <w:jc w:val="left"/>
        <w:rPr>
          <w:rFonts w:ascii="Times New Roman" w:cs="Times New Roman" w:hAnsi="Times New Roman" w:eastAsia="Times New Roman"/>
          <w:b w:val="1"/>
          <w:bCs w:val="1"/>
          <w:color w:val="333333"/>
          <w:sz w:val="44"/>
          <w:szCs w:val="44"/>
          <w:shd w:val="clear" w:color="auto" w:fill="ffffff"/>
          <w:rtl w:val="0"/>
        </w:rPr>
      </w:pPr>
      <w:r>
        <w:rPr>
          <w:rFonts w:ascii="Times New Roman" w:hAnsi="Times New Roman"/>
          <w:b w:val="1"/>
          <w:bCs w:val="1"/>
          <w:color w:val="333333"/>
          <w:sz w:val="44"/>
          <w:szCs w:val="44"/>
          <w:shd w:val="clear" w:color="auto" w:fill="ffffff"/>
          <w:rtl w:val="0"/>
          <w:lang w:val="en-US"/>
        </w:rPr>
        <w:t>Palestinian teen caught smuggling knife into Hebron</w:t>
      </w:r>
      <w:r>
        <w:rPr>
          <w:rFonts w:ascii="Times New Roman" w:hAnsi="Times New Roman" w:hint="default"/>
          <w:b w:val="1"/>
          <w:bCs w:val="1"/>
          <w:color w:val="333333"/>
          <w:sz w:val="44"/>
          <w:szCs w:val="44"/>
          <w:shd w:val="clear" w:color="auto" w:fill="ffffff"/>
          <w:rtl w:val="0"/>
        </w:rPr>
        <w:t>’</w:t>
      </w:r>
      <w:r>
        <w:rPr>
          <w:rFonts w:ascii="Times New Roman" w:hAnsi="Times New Roman"/>
          <w:b w:val="1"/>
          <w:bCs w:val="1"/>
          <w:color w:val="333333"/>
          <w:sz w:val="44"/>
          <w:szCs w:val="44"/>
          <w:shd w:val="clear" w:color="auto" w:fill="ffffff"/>
          <w:rtl w:val="0"/>
          <w:lang w:val="en-US"/>
        </w:rPr>
        <w:t>s Tomb of the Patriarchs</w:t>
      </w:r>
    </w:p>
    <w:p>
      <w:pPr>
        <w:pStyle w:val="Body"/>
        <w:bidi w:val="0"/>
        <w:rPr>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November 26, 2017</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Jacob Magid</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Times of Israel</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https://www.timesofisrael.com/palestinian-teen-caught-smuggling-knife-into-hebrons-tomb-of-the-patriarchs-2/</w:t>
      </w:r>
    </w:p>
    <w:p>
      <w:pPr>
        <w:pStyle w:val="Body"/>
        <w:rPr>
          <w:rFonts w:ascii="Times New Roman" w:cs="Times New Roman" w:hAnsi="Times New Roman" w:eastAsia="Times New Roman"/>
          <w:sz w:val="24"/>
          <w:szCs w:val="24"/>
          <w:shd w:val="clear" w:color="auto" w:fill="ffffff"/>
        </w:rPr>
      </w:pPr>
    </w:p>
    <w:p>
      <w:pPr>
        <w:pStyle w:val="Default"/>
        <w:bidi w:val="0"/>
        <w:ind w:left="0" w:right="0" w:firstLine="0"/>
        <w:jc w:val="left"/>
        <w:rPr>
          <w:rFonts w:ascii="Times New Roman" w:cs="Times New Roman" w:hAnsi="Times New Roman" w:eastAsia="Times New Roman"/>
          <w:color w:val="666666"/>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Border police arrested a Palestinian teen who tried to enter the Tomb of the Patriarchs in the divided West Bank city of Hebron with a knife on Sunday.</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At a checkpoint outside the holy site, Border Police officers noticed the 17-year-old Hebron resident was trying to hide an object under his shirt, police said.</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Even after the officers asked the youth to turn out his pockets, he continued to try and hide the knife, police said.</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Upon searching him, police uncovered the knife and detained the teen for further questioning.</w:t>
      </w: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Police said they face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determined efforts</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to bring weapons into the holy site and carry out attacks.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 similar incident occurred earlier this month when Border Police caught another Palestinian teen trying to enter the Tomb of the Patriarchs with a knife hidden in his sock.</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Last month,</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Border Police held an unarmed Palestinian teen at a checkpoint outside of the same holy site after the 16-year-old girl told officers that she wanted to attack people. A police spokeswoman said that the officers did not believe the teen was actually planning on injuring others and that her distress appeared to have been the result of troubles at home.</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Several incidents of Palestinian teens attacking Israeli soldiers in the past have been linked to domestic or psychological problems on the part of the assailant.</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tl w:val="0"/>
        </w:rPr>
      </w:pPr>
      <w:r>
        <w:rPr>
          <w:rFonts w:ascii="Times New Roman" w:hAnsi="Times New Roman"/>
          <w:sz w:val="24"/>
          <w:szCs w:val="24"/>
          <w:shd w:val="clear" w:color="auto" w:fill="ffffff"/>
          <w:rtl w:val="0"/>
          <w:lang w:val="en-US"/>
        </w:rPr>
        <w:t>The flashpoint city of Hebron, where Palestinians live in close proximity to settlers who are guarded by Israeli troops, has been the scene of numerous stabbings and attempted stabbings since a wave of attacks carried out by Palestinians began in October 2015.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