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A" w:rsidRPr="002A3B8B" w:rsidRDefault="002A3B8B">
      <w:pPr>
        <w:rPr>
          <w:rFonts w:ascii="Times New Roman" w:hAnsi="Times New Roman" w:cs="Times New Roman"/>
          <w:sz w:val="44"/>
          <w:szCs w:val="44"/>
          <w:lang w:val="en"/>
        </w:rPr>
      </w:pPr>
      <w:r w:rsidRPr="002A3B8B">
        <w:rPr>
          <w:rFonts w:ascii="Times New Roman" w:hAnsi="Times New Roman" w:cs="Times New Roman"/>
          <w:sz w:val="44"/>
          <w:szCs w:val="44"/>
          <w:lang w:val="en"/>
        </w:rPr>
        <w:t>The Obama Administration Fires a Dangerous Parting S</w:t>
      </w:r>
      <w:r w:rsidRPr="002A3B8B">
        <w:rPr>
          <w:rFonts w:ascii="Times New Roman" w:hAnsi="Times New Roman" w:cs="Times New Roman"/>
          <w:sz w:val="44"/>
          <w:szCs w:val="44"/>
          <w:lang w:val="en"/>
        </w:rPr>
        <w:t>hot</w:t>
      </w:r>
    </w:p>
    <w:p w:rsidR="002A3B8B" w:rsidRPr="002A3B8B" w:rsidRDefault="002A3B8B" w:rsidP="002A3B8B">
      <w:pPr>
        <w:spacing w:after="0" w:line="240" w:lineRule="auto"/>
        <w:rPr>
          <w:rFonts w:ascii="Times New Roman" w:hAnsi="Times New Roman" w:cs="Times New Roman"/>
          <w:sz w:val="24"/>
          <w:szCs w:val="24"/>
          <w:lang w:val="en"/>
        </w:rPr>
      </w:pPr>
      <w:r w:rsidRPr="002A3B8B">
        <w:rPr>
          <w:rFonts w:ascii="Times New Roman" w:hAnsi="Times New Roman" w:cs="Times New Roman"/>
          <w:sz w:val="24"/>
          <w:szCs w:val="24"/>
          <w:lang w:val="en"/>
        </w:rPr>
        <w:t>December 23, 2016</w:t>
      </w:r>
    </w:p>
    <w:p w:rsidR="002A3B8B" w:rsidRPr="002A3B8B" w:rsidRDefault="002A3B8B" w:rsidP="002A3B8B">
      <w:pPr>
        <w:spacing w:after="0" w:line="240" w:lineRule="auto"/>
        <w:rPr>
          <w:rFonts w:ascii="Times New Roman" w:hAnsi="Times New Roman" w:cs="Times New Roman"/>
          <w:sz w:val="24"/>
          <w:szCs w:val="24"/>
          <w:lang w:val="en"/>
        </w:rPr>
      </w:pPr>
      <w:r w:rsidRPr="002A3B8B">
        <w:rPr>
          <w:rFonts w:ascii="Times New Roman" w:hAnsi="Times New Roman" w:cs="Times New Roman"/>
          <w:sz w:val="24"/>
          <w:szCs w:val="24"/>
          <w:lang w:val="en"/>
        </w:rPr>
        <w:t>The Washington Post</w:t>
      </w:r>
    </w:p>
    <w:p w:rsidR="002A3B8B" w:rsidRPr="002A3B8B" w:rsidRDefault="002A3B8B" w:rsidP="002A3B8B">
      <w:pPr>
        <w:spacing w:after="0" w:line="240" w:lineRule="auto"/>
        <w:rPr>
          <w:rFonts w:ascii="Times New Roman" w:hAnsi="Times New Roman" w:cs="Times New Roman"/>
          <w:sz w:val="24"/>
          <w:szCs w:val="24"/>
          <w:lang w:val="en"/>
        </w:rPr>
      </w:pPr>
      <w:r w:rsidRPr="002A3B8B">
        <w:rPr>
          <w:rFonts w:ascii="Times New Roman" w:hAnsi="Times New Roman" w:cs="Times New Roman"/>
          <w:sz w:val="24"/>
          <w:szCs w:val="24"/>
          <w:lang w:val="en"/>
        </w:rPr>
        <w:t>https://www.washingtonpost.com/opinions/global-opinions/the-obama-administration-fires-a-dangerous-parting-shot/2016/12/23/f37f03b2-c94d-11e6-8bee-54e800ef2a63_story.html?utm_term=.fcb10d8db0ed</w:t>
      </w:r>
    </w:p>
    <w:p w:rsidR="002A3B8B" w:rsidRDefault="002A3B8B" w:rsidP="002A3B8B">
      <w:pPr>
        <w:rPr>
          <w:rFonts w:ascii="Times New Roman" w:hAnsi="Times New Roman" w:cs="Times New Roman"/>
          <w:sz w:val="24"/>
          <w:szCs w:val="24"/>
          <w:lang w:val="en"/>
        </w:rPr>
      </w:pPr>
    </w:p>
    <w:p w:rsidR="002A3B8B" w:rsidRPr="002A3B8B" w:rsidRDefault="002A3B8B" w:rsidP="002A3B8B">
      <w:pPr>
        <w:rPr>
          <w:rFonts w:ascii="Times New Roman" w:hAnsi="Times New Roman" w:cs="Times New Roman"/>
          <w:sz w:val="24"/>
          <w:szCs w:val="24"/>
          <w:lang w:val="en"/>
        </w:rPr>
      </w:pPr>
      <w:r w:rsidRPr="002A3B8B">
        <w:rPr>
          <w:rFonts w:ascii="Times New Roman" w:hAnsi="Times New Roman" w:cs="Times New Roman"/>
          <w:sz w:val="24"/>
          <w:szCs w:val="24"/>
          <w:lang w:val="en"/>
        </w:rPr>
        <w:t xml:space="preserve">PRESIDENT OBAMA’S decision to </w:t>
      </w:r>
      <w:hyperlink r:id="rId4" w:tooltip="www.washingtonpost.com" w:history="1">
        <w:r w:rsidRPr="002A3B8B">
          <w:rPr>
            <w:rStyle w:val="Hyperlink"/>
            <w:rFonts w:ascii="Times New Roman" w:hAnsi="Times New Roman" w:cs="Times New Roman"/>
            <w:color w:val="auto"/>
            <w:sz w:val="24"/>
            <w:szCs w:val="24"/>
            <w:lang w:val="en"/>
          </w:rPr>
          <w:t xml:space="preserve">abstain on a U.N. Security Council resolution </w:t>
        </w:r>
      </w:hyperlink>
      <w:r w:rsidRPr="002A3B8B">
        <w:rPr>
          <w:rFonts w:ascii="Times New Roman" w:hAnsi="Times New Roman" w:cs="Times New Roman"/>
          <w:sz w:val="24"/>
          <w:szCs w:val="24"/>
          <w:lang w:val="en"/>
        </w:rPr>
        <w:t xml:space="preserve">condemning Israeli settlements reverses decades of practice by both Democratic and Republican presidents. The United States vetoed </w:t>
      </w:r>
      <w:proofErr w:type="spellStart"/>
      <w:r w:rsidRPr="002A3B8B">
        <w:rPr>
          <w:rFonts w:ascii="Times New Roman" w:hAnsi="Times New Roman" w:cs="Times New Roman"/>
          <w:sz w:val="24"/>
          <w:szCs w:val="24"/>
          <w:lang w:val="en"/>
        </w:rPr>
        <w:t>past</w:t>
      </w:r>
      <w:proofErr w:type="spellEnd"/>
      <w:r w:rsidRPr="002A3B8B">
        <w:rPr>
          <w:rFonts w:ascii="Times New Roman" w:hAnsi="Times New Roman" w:cs="Times New Roman"/>
          <w:sz w:val="24"/>
          <w:szCs w:val="24"/>
          <w:lang w:val="en"/>
        </w:rPr>
        <w:t xml:space="preserve"> resolutions on the grounds that they unreasonably singled out Jewish communities in occupied territories as an obstacle to Middle East peace, and that U.N. action was more likely to impede than advance negotiations between Israelis and Palestinians.</w:t>
      </w:r>
    </w:p>
    <w:p w:rsidR="002A3B8B" w:rsidRPr="002A3B8B" w:rsidRDefault="002A3B8B" w:rsidP="002A3B8B">
      <w:pPr>
        <w:rPr>
          <w:rFonts w:ascii="Times New Roman" w:hAnsi="Times New Roman" w:cs="Times New Roman"/>
          <w:sz w:val="24"/>
          <w:szCs w:val="24"/>
          <w:lang w:val="en"/>
        </w:rPr>
      </w:pPr>
      <w:r w:rsidRPr="002A3B8B">
        <w:rPr>
          <w:rFonts w:ascii="Times New Roman" w:hAnsi="Times New Roman" w:cs="Times New Roman"/>
          <w:sz w:val="24"/>
          <w:szCs w:val="24"/>
          <w:lang w:val="en"/>
        </w:rPr>
        <w:t xml:space="preserve">The </w:t>
      </w:r>
      <w:hyperlink r:id="rId5" w:tooltip="www.nytimes.com" w:history="1">
        <w:r w:rsidRPr="002A3B8B">
          <w:rPr>
            <w:rStyle w:val="Hyperlink"/>
            <w:rFonts w:ascii="Times New Roman" w:hAnsi="Times New Roman" w:cs="Times New Roman"/>
            <w:color w:val="auto"/>
            <w:sz w:val="24"/>
            <w:szCs w:val="24"/>
            <w:lang w:val="en"/>
          </w:rPr>
          <w:t>measure</w:t>
        </w:r>
      </w:hyperlink>
      <w:r w:rsidRPr="002A3B8B">
        <w:rPr>
          <w:rFonts w:ascii="Times New Roman" w:hAnsi="Times New Roman" w:cs="Times New Roman"/>
          <w:sz w:val="24"/>
          <w:szCs w:val="24"/>
          <w:lang w:val="en"/>
        </w:rPr>
        <w:t xml:space="preserve">, approved 14 to 0 by the Security Council Friday, is subject to the same criticism: It will encourage Palestinians to pursue more international sanctions against Israel rather than seriously consider the concessions necessary for statehood, and it will give a boost to the international boycott and divestment movement against the Jewish state, which has become a rallying cause for anti-Zionists. At the same time, it will almost certainly not stop Israeli construction in the West Bank, much less in East Jerusalem, where Jewish housing was also deemed by the resolution to be “a flagrant violation under international law.” </w:t>
      </w:r>
    </w:p>
    <w:p w:rsidR="002A3B8B" w:rsidRPr="002A3B8B" w:rsidRDefault="002A3B8B" w:rsidP="002A3B8B">
      <w:pPr>
        <w:rPr>
          <w:rFonts w:ascii="Times New Roman" w:hAnsi="Times New Roman" w:cs="Times New Roman"/>
          <w:sz w:val="24"/>
          <w:szCs w:val="24"/>
          <w:lang w:val="en"/>
        </w:rPr>
      </w:pPr>
      <w:r w:rsidRPr="002A3B8B">
        <w:rPr>
          <w:rFonts w:ascii="Times New Roman" w:hAnsi="Times New Roman" w:cs="Times New Roman"/>
          <w:sz w:val="24"/>
          <w:szCs w:val="24"/>
          <w:lang w:val="en"/>
        </w:rPr>
        <w:t xml:space="preserve">By abstaining, the administration did not explicitly support that position, which has not been U.S. policy since the Carter administration. </w:t>
      </w:r>
      <w:hyperlink r:id="rId6" w:tooltip="www.haaretz.com" w:history="1">
        <w:r w:rsidRPr="002A3B8B">
          <w:rPr>
            <w:rStyle w:val="Hyperlink"/>
            <w:rFonts w:ascii="Times New Roman" w:hAnsi="Times New Roman" w:cs="Times New Roman"/>
            <w:color w:val="auto"/>
            <w:sz w:val="24"/>
            <w:szCs w:val="24"/>
            <w:lang w:val="en"/>
          </w:rPr>
          <w:t>In explaining the vote</w:t>
        </w:r>
      </w:hyperlink>
      <w:r w:rsidRPr="002A3B8B">
        <w:rPr>
          <w:rFonts w:ascii="Times New Roman" w:hAnsi="Times New Roman" w:cs="Times New Roman"/>
          <w:sz w:val="24"/>
          <w:szCs w:val="24"/>
          <w:lang w:val="en"/>
        </w:rPr>
        <w:t>, U.S. Ambassador Samantha Power pointed out that the council was sanctioning Israel even while failing to take action to stop a potential genocide in South Sudan or the slaughter in Aleppo, Syria. Yet in failing to veto the measure, the Obama administration set itself apart both from previous administrations and from the incoming presidency of Donald Trump, who spoke out strongly against the resolution.</w:t>
      </w:r>
    </w:p>
    <w:p w:rsidR="002A3B8B" w:rsidRPr="002A3B8B" w:rsidRDefault="002A3B8B" w:rsidP="002A3B8B">
      <w:pPr>
        <w:rPr>
          <w:rFonts w:ascii="Times New Roman" w:hAnsi="Times New Roman" w:cs="Times New Roman"/>
          <w:sz w:val="24"/>
          <w:szCs w:val="24"/>
          <w:lang w:val="en"/>
        </w:rPr>
      </w:pPr>
      <w:r w:rsidRPr="002A3B8B">
        <w:rPr>
          <w:rFonts w:ascii="Times New Roman" w:hAnsi="Times New Roman" w:cs="Times New Roman"/>
          <w:sz w:val="24"/>
          <w:szCs w:val="24"/>
          <w:lang w:val="en"/>
        </w:rPr>
        <w:t xml:space="preserve">A lame-duck White House may feel a radical change in policy is justified by Israel’s shift to the right under Prime Minister Benjamin Netanyahu; Israel’s governing coalition is </w:t>
      </w:r>
      <w:hyperlink r:id="rId7" w:tooltip="www.washingtonpost.com" w:history="1">
        <w:r w:rsidRPr="002A3B8B">
          <w:rPr>
            <w:rStyle w:val="Hyperlink"/>
            <w:rFonts w:ascii="Times New Roman" w:hAnsi="Times New Roman" w:cs="Times New Roman"/>
            <w:color w:val="auto"/>
            <w:sz w:val="24"/>
            <w:szCs w:val="24"/>
            <w:lang w:val="en"/>
          </w:rPr>
          <w:t>supporting legislation that would legalize dozens of settlements</w:t>
        </w:r>
      </w:hyperlink>
      <w:r w:rsidRPr="002A3B8B">
        <w:rPr>
          <w:rFonts w:ascii="Times New Roman" w:hAnsi="Times New Roman" w:cs="Times New Roman"/>
          <w:sz w:val="24"/>
          <w:szCs w:val="24"/>
          <w:lang w:val="en"/>
        </w:rPr>
        <w:t xml:space="preserve"> that Israel itself defines as illegal, because they were constructed on private Palestinian property. Mr. Netanyahu supported </w:t>
      </w:r>
      <w:hyperlink r:id="rId8" w:tooltip="www.haaretz.com" w:history="1">
        <w:r w:rsidRPr="002A3B8B">
          <w:rPr>
            <w:rStyle w:val="Hyperlink"/>
            <w:rFonts w:ascii="Times New Roman" w:hAnsi="Times New Roman" w:cs="Times New Roman"/>
            <w:color w:val="auto"/>
            <w:sz w:val="24"/>
            <w:szCs w:val="24"/>
            <w:lang w:val="en"/>
          </w:rPr>
          <w:t>a partial settlement freeze</w:t>
        </w:r>
      </w:hyperlink>
      <w:r w:rsidRPr="002A3B8B">
        <w:rPr>
          <w:rFonts w:ascii="Times New Roman" w:hAnsi="Times New Roman" w:cs="Times New Roman"/>
          <w:sz w:val="24"/>
          <w:szCs w:val="24"/>
          <w:lang w:val="en"/>
        </w:rPr>
        <w:t xml:space="preserve"> for 10 months in 2009 and 2010 at Mr. Obama’s behest, but has since allowed construction, including in some areas deep in the West Bank.</w:t>
      </w:r>
    </w:p>
    <w:p w:rsidR="002A3B8B" w:rsidRPr="002A3B8B" w:rsidRDefault="002A3B8B" w:rsidP="002A3B8B">
      <w:pPr>
        <w:rPr>
          <w:rFonts w:ascii="Times New Roman" w:hAnsi="Times New Roman" w:cs="Times New Roman"/>
          <w:sz w:val="24"/>
          <w:szCs w:val="24"/>
          <w:lang w:val="en"/>
        </w:rPr>
      </w:pPr>
      <w:r w:rsidRPr="002A3B8B">
        <w:rPr>
          <w:rFonts w:ascii="Times New Roman" w:hAnsi="Times New Roman" w:cs="Times New Roman"/>
          <w:sz w:val="24"/>
          <w:szCs w:val="24"/>
          <w:lang w:val="en"/>
        </w:rPr>
        <w:t xml:space="preserve">Nevertheless, settlements do not explain the administration’s repeated failures to broker an Israeli-Palestinian peace. The Palestinian Authority under Mahmoud Abbas proved unwilling to negotiate seriously even during the settlement freeze, and it refused to accept a framework for negotiations painstakingly drawn up by Secretary of State John F. Kerry in 2014. In past negotiations, both sides have acknowledged that any deal will involve the annexation by Israel of settlements near its borders, where most of the current construction takes place — something the </w:t>
      </w:r>
      <w:hyperlink r:id="rId9" w:tooltip="www.nytimes.com" w:history="1">
        <w:r w:rsidRPr="002A3B8B">
          <w:rPr>
            <w:rStyle w:val="Hyperlink"/>
            <w:rFonts w:ascii="Times New Roman" w:hAnsi="Times New Roman" w:cs="Times New Roman"/>
            <w:color w:val="auto"/>
            <w:sz w:val="24"/>
            <w:szCs w:val="24"/>
            <w:lang w:val="en"/>
          </w:rPr>
          <w:t>U.N. resolution</w:t>
        </w:r>
      </w:hyperlink>
      <w:r w:rsidRPr="002A3B8B">
        <w:rPr>
          <w:rFonts w:ascii="Times New Roman" w:hAnsi="Times New Roman" w:cs="Times New Roman"/>
          <w:sz w:val="24"/>
          <w:szCs w:val="24"/>
          <w:lang w:val="en"/>
        </w:rPr>
        <w:t>, which was pressed by the Palestinians, did not acknowledge or take into account.</w:t>
      </w:r>
    </w:p>
    <w:p w:rsidR="002A3B8B" w:rsidRPr="002A3B8B" w:rsidRDefault="002A3B8B" w:rsidP="002A3B8B">
      <w:pPr>
        <w:rPr>
          <w:rFonts w:ascii="Times New Roman" w:hAnsi="Times New Roman" w:cs="Times New Roman"/>
          <w:vanish/>
          <w:sz w:val="24"/>
          <w:szCs w:val="24"/>
          <w:lang w:val="en"/>
        </w:rPr>
      </w:pPr>
      <w:r w:rsidRPr="002A3B8B">
        <w:rPr>
          <w:rFonts w:ascii="Times New Roman" w:hAnsi="Times New Roman" w:cs="Times New Roman"/>
          <w:vanish/>
          <w:sz w:val="24"/>
          <w:szCs w:val="24"/>
          <w:lang w:val="en"/>
        </w:rPr>
        <w:t xml:space="preserve"> (Reuters) </w:t>
      </w:r>
    </w:p>
    <w:p w:rsidR="002A3B8B" w:rsidRPr="002A3B8B" w:rsidRDefault="002A3B8B" w:rsidP="002A3B8B">
      <w:pPr>
        <w:rPr>
          <w:rFonts w:ascii="Times New Roman" w:hAnsi="Times New Roman" w:cs="Times New Roman"/>
          <w:sz w:val="24"/>
          <w:szCs w:val="24"/>
          <w:lang w:val="en"/>
        </w:rPr>
      </w:pPr>
      <w:bookmarkStart w:id="0" w:name="_GoBack"/>
      <w:bookmarkEnd w:id="0"/>
      <w:r w:rsidRPr="002A3B8B">
        <w:rPr>
          <w:rFonts w:ascii="Times New Roman" w:hAnsi="Times New Roman" w:cs="Times New Roman"/>
          <w:sz w:val="24"/>
          <w:szCs w:val="24"/>
          <w:lang w:val="en"/>
        </w:rPr>
        <w:t xml:space="preserve">Israeli officials charged that the abstention represented a vindictive parting shot by Mr. Obama at Mr. Netanyahu, with whom he has feuded more bitterly than he did with most U.S. adversaries. The vote could also be seen as an attempt to preempt Mr. Trump, who appears ready to shift U.S. policy to the opposite extreme after naming a </w:t>
      </w:r>
      <w:hyperlink r:id="rId10" w:tooltip="www.washingtonpost.com" w:history="1">
        <w:r w:rsidRPr="002A3B8B">
          <w:rPr>
            <w:rStyle w:val="Hyperlink"/>
            <w:rFonts w:ascii="Times New Roman" w:hAnsi="Times New Roman" w:cs="Times New Roman"/>
            <w:color w:val="auto"/>
            <w:sz w:val="24"/>
            <w:szCs w:val="24"/>
            <w:lang w:val="en"/>
          </w:rPr>
          <w:t>militant advocate of the settlements</w:t>
        </w:r>
      </w:hyperlink>
      <w:r w:rsidRPr="002A3B8B">
        <w:rPr>
          <w:rFonts w:ascii="Times New Roman" w:hAnsi="Times New Roman" w:cs="Times New Roman"/>
          <w:sz w:val="24"/>
          <w:szCs w:val="24"/>
          <w:lang w:val="en"/>
        </w:rPr>
        <w:t xml:space="preserve"> as his ambassador to Israel. Whatever the motivation, Mr. Obama’s gesture is likely to do more harm than good.</w:t>
      </w:r>
    </w:p>
    <w:p w:rsidR="002A3B8B" w:rsidRPr="002A3B8B" w:rsidRDefault="002A3B8B">
      <w:pPr>
        <w:rPr>
          <w:rFonts w:ascii="Times New Roman" w:hAnsi="Times New Roman" w:cs="Times New Roman"/>
          <w:sz w:val="24"/>
          <w:szCs w:val="24"/>
        </w:rPr>
      </w:pPr>
    </w:p>
    <w:sectPr w:rsidR="002A3B8B" w:rsidRPr="002A3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8B"/>
    <w:rsid w:val="002A3B8B"/>
    <w:rsid w:val="00B92ECA"/>
    <w:rsid w:val="00E8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33409-CAD3-4456-9B2E-37C061BA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2979">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
          <w:marLeft w:val="0"/>
          <w:marRight w:val="0"/>
          <w:marTop w:val="0"/>
          <w:marBottom w:val="0"/>
          <w:divBdr>
            <w:top w:val="none" w:sz="0" w:space="0" w:color="auto"/>
            <w:left w:val="none" w:sz="0" w:space="0" w:color="auto"/>
            <w:bottom w:val="none" w:sz="0" w:space="0" w:color="auto"/>
            <w:right w:val="none" w:sz="0" w:space="0" w:color="auto"/>
          </w:divBdr>
          <w:divsChild>
            <w:div w:id="1145273546">
              <w:marLeft w:val="0"/>
              <w:marRight w:val="0"/>
              <w:marTop w:val="0"/>
              <w:marBottom w:val="0"/>
              <w:divBdr>
                <w:top w:val="none" w:sz="0" w:space="0" w:color="auto"/>
                <w:left w:val="none" w:sz="0" w:space="0" w:color="auto"/>
                <w:bottom w:val="none" w:sz="0" w:space="0" w:color="auto"/>
                <w:right w:val="none" w:sz="0" w:space="0" w:color="auto"/>
              </w:divBdr>
              <w:divsChild>
                <w:div w:id="2023505185">
                  <w:marLeft w:val="0"/>
                  <w:marRight w:val="0"/>
                  <w:marTop w:val="0"/>
                  <w:marBottom w:val="0"/>
                  <w:divBdr>
                    <w:top w:val="none" w:sz="0" w:space="0" w:color="auto"/>
                    <w:left w:val="none" w:sz="0" w:space="0" w:color="auto"/>
                    <w:bottom w:val="none" w:sz="0" w:space="0" w:color="auto"/>
                    <w:right w:val="none" w:sz="0" w:space="0" w:color="auto"/>
                  </w:divBdr>
                  <w:divsChild>
                    <w:div w:id="1684168313">
                      <w:marLeft w:val="0"/>
                      <w:marRight w:val="0"/>
                      <w:marTop w:val="0"/>
                      <w:marBottom w:val="150"/>
                      <w:divBdr>
                        <w:top w:val="none" w:sz="0" w:space="0" w:color="auto"/>
                        <w:left w:val="none" w:sz="0" w:space="0" w:color="auto"/>
                        <w:bottom w:val="none" w:sz="0" w:space="0" w:color="auto"/>
                        <w:right w:val="none" w:sz="0" w:space="0" w:color="auto"/>
                      </w:divBdr>
                      <w:divsChild>
                        <w:div w:id="63068145">
                          <w:marLeft w:val="0"/>
                          <w:marRight w:val="0"/>
                          <w:marTop w:val="0"/>
                          <w:marBottom w:val="0"/>
                          <w:divBdr>
                            <w:top w:val="none" w:sz="0" w:space="0" w:color="auto"/>
                            <w:left w:val="none" w:sz="0" w:space="0" w:color="auto"/>
                            <w:bottom w:val="none" w:sz="0" w:space="0" w:color="auto"/>
                            <w:right w:val="none" w:sz="0" w:space="0" w:color="auto"/>
                          </w:divBdr>
                          <w:divsChild>
                            <w:div w:id="642464272">
                              <w:marLeft w:val="0"/>
                              <w:marRight w:val="0"/>
                              <w:marTop w:val="0"/>
                              <w:marBottom w:val="0"/>
                              <w:divBdr>
                                <w:top w:val="none" w:sz="0" w:space="0" w:color="auto"/>
                                <w:left w:val="none" w:sz="0" w:space="0" w:color="auto"/>
                                <w:bottom w:val="none" w:sz="0" w:space="0" w:color="auto"/>
                                <w:right w:val="none" w:sz="0" w:space="0" w:color="auto"/>
                              </w:divBdr>
                              <w:divsChild>
                                <w:div w:id="177426862">
                                  <w:marLeft w:val="0"/>
                                  <w:marRight w:val="0"/>
                                  <w:marTop w:val="0"/>
                                  <w:marBottom w:val="0"/>
                                  <w:divBdr>
                                    <w:top w:val="none" w:sz="0" w:space="0" w:color="auto"/>
                                    <w:left w:val="none" w:sz="0" w:space="0" w:color="auto"/>
                                    <w:bottom w:val="none" w:sz="0" w:space="0" w:color="auto"/>
                                    <w:right w:val="none" w:sz="0" w:space="0" w:color="auto"/>
                                  </w:divBdr>
                                </w:div>
                                <w:div w:id="4075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415">
                          <w:marLeft w:val="0"/>
                          <w:marRight w:val="0"/>
                          <w:marTop w:val="0"/>
                          <w:marBottom w:val="0"/>
                          <w:divBdr>
                            <w:top w:val="none" w:sz="0" w:space="0" w:color="auto"/>
                            <w:left w:val="none" w:sz="0" w:space="0" w:color="auto"/>
                            <w:bottom w:val="none" w:sz="0" w:space="0" w:color="auto"/>
                            <w:right w:val="none" w:sz="0" w:space="0" w:color="auto"/>
                          </w:divBdr>
                        </w:div>
                        <w:div w:id="4522166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09421">
      <w:bodyDiv w:val="1"/>
      <w:marLeft w:val="0"/>
      <w:marRight w:val="0"/>
      <w:marTop w:val="0"/>
      <w:marBottom w:val="0"/>
      <w:divBdr>
        <w:top w:val="none" w:sz="0" w:space="0" w:color="auto"/>
        <w:left w:val="none" w:sz="0" w:space="0" w:color="auto"/>
        <w:bottom w:val="none" w:sz="0" w:space="0" w:color="auto"/>
        <w:right w:val="none" w:sz="0" w:space="0" w:color="auto"/>
      </w:divBdr>
      <w:divsChild>
        <w:div w:id="349256963">
          <w:marLeft w:val="0"/>
          <w:marRight w:val="0"/>
          <w:marTop w:val="0"/>
          <w:marBottom w:val="0"/>
          <w:divBdr>
            <w:top w:val="none" w:sz="0" w:space="0" w:color="auto"/>
            <w:left w:val="none" w:sz="0" w:space="0" w:color="auto"/>
            <w:bottom w:val="none" w:sz="0" w:space="0" w:color="auto"/>
            <w:right w:val="none" w:sz="0" w:space="0" w:color="auto"/>
          </w:divBdr>
          <w:divsChild>
            <w:div w:id="463427734">
              <w:marLeft w:val="0"/>
              <w:marRight w:val="0"/>
              <w:marTop w:val="0"/>
              <w:marBottom w:val="0"/>
              <w:divBdr>
                <w:top w:val="none" w:sz="0" w:space="0" w:color="auto"/>
                <w:left w:val="none" w:sz="0" w:space="0" w:color="auto"/>
                <w:bottom w:val="none" w:sz="0" w:space="0" w:color="auto"/>
                <w:right w:val="none" w:sz="0" w:space="0" w:color="auto"/>
              </w:divBdr>
              <w:divsChild>
                <w:div w:id="756362350">
                  <w:marLeft w:val="0"/>
                  <w:marRight w:val="0"/>
                  <w:marTop w:val="0"/>
                  <w:marBottom w:val="0"/>
                  <w:divBdr>
                    <w:top w:val="none" w:sz="0" w:space="0" w:color="auto"/>
                    <w:left w:val="none" w:sz="0" w:space="0" w:color="auto"/>
                    <w:bottom w:val="none" w:sz="0" w:space="0" w:color="auto"/>
                    <w:right w:val="none" w:sz="0" w:space="0" w:color="auto"/>
                  </w:divBdr>
                  <w:divsChild>
                    <w:div w:id="891893321">
                      <w:marLeft w:val="0"/>
                      <w:marRight w:val="0"/>
                      <w:marTop w:val="0"/>
                      <w:marBottom w:val="150"/>
                      <w:divBdr>
                        <w:top w:val="none" w:sz="0" w:space="0" w:color="auto"/>
                        <w:left w:val="none" w:sz="0" w:space="0" w:color="auto"/>
                        <w:bottom w:val="none" w:sz="0" w:space="0" w:color="auto"/>
                        <w:right w:val="none" w:sz="0" w:space="0" w:color="auto"/>
                      </w:divBdr>
                      <w:divsChild>
                        <w:div w:id="1879586266">
                          <w:marLeft w:val="0"/>
                          <w:marRight w:val="0"/>
                          <w:marTop w:val="0"/>
                          <w:marBottom w:val="0"/>
                          <w:divBdr>
                            <w:top w:val="none" w:sz="0" w:space="0" w:color="auto"/>
                            <w:left w:val="none" w:sz="0" w:space="0" w:color="auto"/>
                            <w:bottom w:val="none" w:sz="0" w:space="0" w:color="auto"/>
                            <w:right w:val="none" w:sz="0" w:space="0" w:color="auto"/>
                          </w:divBdr>
                          <w:divsChild>
                            <w:div w:id="558059505">
                              <w:marLeft w:val="0"/>
                              <w:marRight w:val="0"/>
                              <w:marTop w:val="0"/>
                              <w:marBottom w:val="0"/>
                              <w:divBdr>
                                <w:top w:val="none" w:sz="0" w:space="0" w:color="auto"/>
                                <w:left w:val="none" w:sz="0" w:space="0" w:color="auto"/>
                                <w:bottom w:val="none" w:sz="0" w:space="0" w:color="auto"/>
                                <w:right w:val="none" w:sz="0" w:space="0" w:color="auto"/>
                              </w:divBdr>
                              <w:divsChild>
                                <w:div w:id="512379649">
                                  <w:marLeft w:val="0"/>
                                  <w:marRight w:val="0"/>
                                  <w:marTop w:val="0"/>
                                  <w:marBottom w:val="0"/>
                                  <w:divBdr>
                                    <w:top w:val="none" w:sz="0" w:space="0" w:color="auto"/>
                                    <w:left w:val="none" w:sz="0" w:space="0" w:color="auto"/>
                                    <w:bottom w:val="none" w:sz="0" w:space="0" w:color="auto"/>
                                    <w:right w:val="none" w:sz="0" w:space="0" w:color="auto"/>
                                  </w:divBdr>
                                </w:div>
                                <w:div w:id="158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546">
                          <w:marLeft w:val="0"/>
                          <w:marRight w:val="0"/>
                          <w:marTop w:val="0"/>
                          <w:marBottom w:val="0"/>
                          <w:divBdr>
                            <w:top w:val="none" w:sz="0" w:space="0" w:color="auto"/>
                            <w:left w:val="none" w:sz="0" w:space="0" w:color="auto"/>
                            <w:bottom w:val="none" w:sz="0" w:space="0" w:color="auto"/>
                            <w:right w:val="none" w:sz="0" w:space="0" w:color="auto"/>
                          </w:divBdr>
                        </w:div>
                        <w:div w:id="972098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news/netanyahu-declares-10-month-settlement-freeze-to-restart-peace-talks-1.3435" TargetMode="External"/><Relationship Id="rId3" Type="http://schemas.openxmlformats.org/officeDocument/2006/relationships/webSettings" Target="webSettings.xml"/><Relationship Id="rId7" Type="http://schemas.openxmlformats.org/officeDocument/2006/relationships/hyperlink" Target="https://www.washingtonpost.com/world/middle_east/even-israel-says-this-jewish-settlement-is-illegal-now-comes-the-showdown/2016/11/19/04f06d62-ac24-11e6-8f19-21a1c65d2043_story.html?utm_term=.6e8d93280c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israel-news/1.761017" TargetMode="External"/><Relationship Id="rId11" Type="http://schemas.openxmlformats.org/officeDocument/2006/relationships/fontTable" Target="fontTable.xml"/><Relationship Id="rId5" Type="http://schemas.openxmlformats.org/officeDocument/2006/relationships/hyperlink" Target="http://www.nytimes.com/interactive/2016/12/23/world/middleeast/document-security-council-draft-resolution-israel.html?_r=0" TargetMode="External"/><Relationship Id="rId10" Type="http://schemas.openxmlformats.org/officeDocument/2006/relationships/hyperlink" Target="https://www.washingtonpost.com/world/national-security/trump-picks-a-supporter-of-west-bank-settlements-for-ambassador-to-israel/2016/12/15/1a50c03c-c32e-11e6-9a51-cd56ea1c2bb7_story.html?utm_term=.9c8f6bd5ab0e" TargetMode="External"/><Relationship Id="rId4" Type="http://schemas.openxmlformats.org/officeDocument/2006/relationships/hyperlink" Target="https://www.washingtonpost.com/world/national-security/us-declines-to-veto-un-security-council-resolution-for-israel-to-stop-jewish-settlement-activity/2016/12/23/cd4efe72-c939-11e6-bf4b-2c064d32a4bf_story.html?pushid=breaking-news_1482521363&amp;tid=notifi_bell_breaking-news&amp;utm_term=.5dbc428d4844" TargetMode="External"/><Relationship Id="rId9" Type="http://schemas.openxmlformats.org/officeDocument/2006/relationships/hyperlink" Target="http://www.nytimes.com/interactive/2016/12/23/world/middleeast/document-security-council-draft-resolution-isra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2016-12-26T15:52:00Z</dcterms:created>
  <dcterms:modified xsi:type="dcterms:W3CDTF">2016-12-26T16:02:00Z</dcterms:modified>
</cp:coreProperties>
</file>