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B749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91E21">
        <w:rPr>
          <w:rFonts w:ascii="Times New Roman" w:hAnsi="Times New Roman" w:cs="Times New Roman"/>
          <w:b/>
          <w:sz w:val="36"/>
          <w:szCs w:val="36"/>
        </w:rPr>
        <w:t>Goldstone follow-up panel enters Gaza</w:t>
      </w:r>
    </w:p>
    <w:p w14:paraId="4D1E38EC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A8190" w14:textId="77777777" w:rsid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August 15, 2010</w:t>
      </w:r>
    </w:p>
    <w:p w14:paraId="45C94442" w14:textId="77777777" w:rsid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JTA</w:t>
      </w:r>
    </w:p>
    <w:p w14:paraId="554C74BD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91E21">
        <w:rPr>
          <w:rFonts w:ascii="Times New Roman" w:hAnsi="Times New Roman" w:cs="Times New Roman"/>
          <w:i/>
          <w:sz w:val="24"/>
          <w:szCs w:val="24"/>
        </w:rPr>
        <w:t>http://www.jta.org/news/article/2010/08/15/2740474/goldstone-followup-panel-enters-gaza</w:t>
      </w:r>
    </w:p>
    <w:bookmarkEnd w:id="0"/>
    <w:p w14:paraId="71274B8D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A58B6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(JTA) -- A United Nations committee charged with following up on the Goldstone report on the Gaza war arrived in the coastal strip.</w:t>
      </w:r>
    </w:p>
    <w:p w14:paraId="5579F497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920B8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The 16 committee members crossed into Gaza through the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Rafah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crossing with Egypt late Saturday night, the French news service AFP reported.</w:t>
      </w:r>
    </w:p>
    <w:p w14:paraId="6D5900D7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23BAF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They are scheduled to spend three days in Gaza and evaluate judicial procedures that Israel and the Palestinians can take in light of the Goldstone report.</w:t>
      </w:r>
    </w:p>
    <w:p w14:paraId="41385A8D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6B2FC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The Goldstone commission report, headed by former South African Judge Richard Goldstone, accused the Israelis and the Palestinians of war crimes and possible crimes against humanity during the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monthlong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Gaza war, called Operation Cast Lead by Israel.</w:t>
      </w:r>
    </w:p>
    <w:p w14:paraId="783D2644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1EBCC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The Goldstone report recommended that if Israel and Hamas do not conduct credible investigations, then it will transfer its findings to the International Criminal Court in The Hague, AFP reported.</w:t>
      </w:r>
    </w:p>
    <w:p w14:paraId="47EFDCEE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B7EE9" w14:textId="77777777" w:rsidR="00791E21" w:rsidRPr="00791E21" w:rsidRDefault="00791E21" w:rsidP="00791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Israel's military has completed its investigations in all but one of 30 cases singled out in the Goldstone report, the Israel Defense Forces said, according to the Jerusalem Post.</w:t>
      </w:r>
    </w:p>
    <w:p w14:paraId="6640926D" w14:textId="77777777" w:rsidR="00C04D00" w:rsidRDefault="00C04D00"/>
    <w:sectPr w:rsidR="00C0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1"/>
    <w:rsid w:val="00791E21"/>
    <w:rsid w:val="00C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D298-28A5-4460-888C-02F15BB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2010-08-16T13:46:00Z</dcterms:created>
  <dcterms:modified xsi:type="dcterms:W3CDTF">2010-08-16T13:47:00Z</dcterms:modified>
</cp:coreProperties>
</file>