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A622D" w14:textId="6189B275" w:rsidR="00316E46" w:rsidRDefault="00DC4A33" w:rsidP="003710AE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DC4A33">
        <w:rPr>
          <w:rFonts w:ascii="Times New Roman" w:hAnsi="Times New Roman" w:cs="Times New Roman"/>
          <w:b/>
          <w:bCs/>
          <w:sz w:val="44"/>
          <w:szCs w:val="44"/>
        </w:rPr>
        <w:t>Saudi</w:t>
      </w:r>
      <w:r>
        <w:rPr>
          <w:rFonts w:ascii="Times New Roman" w:hAnsi="Times New Roman" w:cs="Times New Roman"/>
          <w:b/>
          <w:bCs/>
          <w:sz w:val="44"/>
          <w:szCs w:val="44"/>
        </w:rPr>
        <w:t>s execute</w:t>
      </w:r>
      <w:bookmarkStart w:id="0" w:name="_GoBack"/>
      <w:bookmarkEnd w:id="0"/>
      <w:r w:rsidRPr="00DC4A33">
        <w:rPr>
          <w:rFonts w:ascii="Times New Roman" w:hAnsi="Times New Roman" w:cs="Times New Roman"/>
          <w:b/>
          <w:bCs/>
          <w:sz w:val="44"/>
          <w:szCs w:val="44"/>
        </w:rPr>
        <w:t xml:space="preserve"> 153 in 2016</w:t>
      </w:r>
    </w:p>
    <w:p w14:paraId="19449BD8" w14:textId="77777777" w:rsidR="00DC4A33" w:rsidRPr="003710AE" w:rsidRDefault="00DC4A33" w:rsidP="003710AE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14:paraId="67786F23" w14:textId="41E65E4D" w:rsidR="009A65C1" w:rsidRDefault="00DC4A33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1, 2017</w:t>
      </w:r>
    </w:p>
    <w:p w14:paraId="14542D88" w14:textId="20F34E91" w:rsidR="000077C4" w:rsidRDefault="000077C4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DC4A33">
        <w:rPr>
          <w:rFonts w:ascii="Times New Roman" w:hAnsi="Times New Roman" w:cs="Times New Roman"/>
          <w:sz w:val="24"/>
          <w:szCs w:val="24"/>
        </w:rPr>
        <w:t>AFP</w:t>
      </w:r>
    </w:p>
    <w:p w14:paraId="773859CA" w14:textId="020EA41F" w:rsidR="005F73FF" w:rsidRDefault="00DC4A33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</w:t>
      </w:r>
    </w:p>
    <w:p w14:paraId="7AFB2728" w14:textId="4CDC578A" w:rsidR="00316E46" w:rsidRPr="00DC4A33" w:rsidRDefault="00DC4A33" w:rsidP="00866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A33">
        <w:rPr>
          <w:rFonts w:ascii="Times New Roman" w:hAnsi="Times New Roman" w:cs="Times New Roman"/>
          <w:sz w:val="24"/>
          <w:szCs w:val="24"/>
        </w:rPr>
        <w:t>http://guardian.ng/news/saudi-executes-153-in-2016/</w:t>
      </w:r>
    </w:p>
    <w:p w14:paraId="75AFF055" w14:textId="77777777" w:rsidR="00DC4A33" w:rsidRDefault="00DC4A33" w:rsidP="00316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52E62" w14:textId="77777777" w:rsidR="00DC4A33" w:rsidRDefault="00DC4A33" w:rsidP="00DC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A33">
        <w:rPr>
          <w:rFonts w:ascii="Times New Roman" w:hAnsi="Times New Roman" w:cs="Times New Roman"/>
          <w:sz w:val="24"/>
          <w:szCs w:val="24"/>
        </w:rPr>
        <w:t>Saudi Arabia carried out 153 executions in 2016, according to an AFP tally based on official announcements, slightly down from the year before.</w:t>
      </w:r>
    </w:p>
    <w:p w14:paraId="49F0FBE4" w14:textId="77777777" w:rsidR="00DC4A33" w:rsidRPr="00DC4A33" w:rsidRDefault="00DC4A33" w:rsidP="00DC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1498F" w14:textId="77777777" w:rsidR="00DC4A33" w:rsidRDefault="00DC4A33" w:rsidP="00DC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A33">
        <w:rPr>
          <w:rFonts w:ascii="Times New Roman" w:hAnsi="Times New Roman" w:cs="Times New Roman"/>
          <w:sz w:val="24"/>
          <w:szCs w:val="24"/>
        </w:rPr>
        <w:t>The ultra-conservative kingdom is one of the world’s most prolific executioners and has a strict Islamic legal code under which murder, drug trafficking, armed robbery, rape and apostasy are all punishable by death.</w:t>
      </w:r>
    </w:p>
    <w:p w14:paraId="14DFB244" w14:textId="33E686D1" w:rsidR="00DC4A33" w:rsidRPr="00DC4A33" w:rsidRDefault="00DC4A33" w:rsidP="00DC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5232F" w14:textId="2DCEDBF0" w:rsidR="00DC4A33" w:rsidRPr="00DC4A33" w:rsidRDefault="00DC4A33" w:rsidP="00DC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A33">
        <w:rPr>
          <w:rFonts w:ascii="Times New Roman" w:hAnsi="Times New Roman" w:cs="Times New Roman"/>
          <w:sz w:val="24"/>
          <w:szCs w:val="24"/>
        </w:rPr>
        <w:t>Rights group Amnesty International said Saudi Arabia carried out at least 158 death sentences in 2015, coming third after Iran and Pakistan.</w:t>
      </w:r>
    </w:p>
    <w:p w14:paraId="4CF39C10" w14:textId="77777777" w:rsidR="00DC4A33" w:rsidRPr="00DC4A33" w:rsidRDefault="00DC4A33" w:rsidP="00DC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6F16C" w14:textId="77777777" w:rsidR="00DC4A33" w:rsidRPr="00DC4A33" w:rsidRDefault="00DC4A33" w:rsidP="00DC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A33">
        <w:rPr>
          <w:rFonts w:ascii="Times New Roman" w:hAnsi="Times New Roman" w:cs="Times New Roman"/>
          <w:sz w:val="24"/>
          <w:szCs w:val="24"/>
        </w:rPr>
        <w:t>Amnesty’s figures do not include secretive China.</w:t>
      </w:r>
    </w:p>
    <w:p w14:paraId="5D588D61" w14:textId="77777777" w:rsidR="00DC4A33" w:rsidRPr="00DC4A33" w:rsidRDefault="00DC4A33" w:rsidP="00DC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4B794" w14:textId="77777777" w:rsidR="00DC4A33" w:rsidRPr="00DC4A33" w:rsidRDefault="00DC4A33" w:rsidP="00DC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A33">
        <w:rPr>
          <w:rFonts w:ascii="Times New Roman" w:hAnsi="Times New Roman" w:cs="Times New Roman"/>
          <w:sz w:val="24"/>
          <w:szCs w:val="24"/>
        </w:rPr>
        <w:t>Murder and drug trafficking cases account for the majority of Saudi executions, although 47 people were put to death for “terrorism” offences on a single day in January.</w:t>
      </w:r>
    </w:p>
    <w:p w14:paraId="339C6FC2" w14:textId="66736D79" w:rsidR="005F73FF" w:rsidRPr="00A55C12" w:rsidRDefault="00DC4A33" w:rsidP="00DC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A33">
        <w:rPr>
          <w:rFonts w:ascii="Times New Roman" w:hAnsi="Times New Roman" w:cs="Times New Roman"/>
          <w:sz w:val="24"/>
          <w:szCs w:val="24"/>
        </w:rPr>
        <w:t xml:space="preserve">They included prominent Shiite cleric </w:t>
      </w:r>
      <w:proofErr w:type="spellStart"/>
      <w:r w:rsidRPr="00DC4A33">
        <w:rPr>
          <w:rFonts w:ascii="Times New Roman" w:hAnsi="Times New Roman" w:cs="Times New Roman"/>
          <w:sz w:val="24"/>
          <w:szCs w:val="24"/>
        </w:rPr>
        <w:t>Nimr</w:t>
      </w:r>
      <w:proofErr w:type="spellEnd"/>
      <w:r w:rsidRPr="00DC4A33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DC4A33">
        <w:rPr>
          <w:rFonts w:ascii="Times New Roman" w:hAnsi="Times New Roman" w:cs="Times New Roman"/>
          <w:sz w:val="24"/>
          <w:szCs w:val="24"/>
        </w:rPr>
        <w:t>Nimr</w:t>
      </w:r>
      <w:proofErr w:type="spellEnd"/>
      <w:r w:rsidRPr="00DC4A33">
        <w:rPr>
          <w:rFonts w:ascii="Times New Roman" w:hAnsi="Times New Roman" w:cs="Times New Roman"/>
          <w:sz w:val="24"/>
          <w:szCs w:val="24"/>
        </w:rPr>
        <w:t>, whose execution prompted Iranian protesters to torch Saudi diplomatic missions, leading Riyadh to sever relations.</w:t>
      </w:r>
    </w:p>
    <w:sectPr w:rsidR="005F73FF" w:rsidRPr="00A5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C1"/>
    <w:rsid w:val="000077C4"/>
    <w:rsid w:val="00192B6E"/>
    <w:rsid w:val="001F2930"/>
    <w:rsid w:val="001F6EC2"/>
    <w:rsid w:val="002429B7"/>
    <w:rsid w:val="00316E46"/>
    <w:rsid w:val="003710AE"/>
    <w:rsid w:val="003F044A"/>
    <w:rsid w:val="003F1062"/>
    <w:rsid w:val="0049115C"/>
    <w:rsid w:val="0054769D"/>
    <w:rsid w:val="005740C8"/>
    <w:rsid w:val="005833D8"/>
    <w:rsid w:val="005F73FF"/>
    <w:rsid w:val="006A15EE"/>
    <w:rsid w:val="00763808"/>
    <w:rsid w:val="00767C93"/>
    <w:rsid w:val="00866DB2"/>
    <w:rsid w:val="008A5508"/>
    <w:rsid w:val="008D2D71"/>
    <w:rsid w:val="008E7E58"/>
    <w:rsid w:val="00907553"/>
    <w:rsid w:val="009A65C1"/>
    <w:rsid w:val="00A55C12"/>
    <w:rsid w:val="00A85641"/>
    <w:rsid w:val="00B30D63"/>
    <w:rsid w:val="00BA60EC"/>
    <w:rsid w:val="00BF2CE5"/>
    <w:rsid w:val="00C46236"/>
    <w:rsid w:val="00DC4A33"/>
    <w:rsid w:val="00E06F93"/>
    <w:rsid w:val="00EC1AAA"/>
    <w:rsid w:val="00F2348F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64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2017-01-01T22:45:00Z</dcterms:created>
  <dcterms:modified xsi:type="dcterms:W3CDTF">2017-01-01T22:45:00Z</dcterms:modified>
</cp:coreProperties>
</file>