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F061D" w14:textId="77777777" w:rsidR="004262CA" w:rsidRPr="004262CA" w:rsidRDefault="004262CA" w:rsidP="004262CA">
      <w:pPr>
        <w:spacing w:before="100" w:beforeAutospacing="1" w:after="100" w:afterAutospacing="1" w:line="240" w:lineRule="auto"/>
        <w:outlineLvl w:val="1"/>
        <w:rPr>
          <w:rFonts w:ascii="Times New Roman" w:eastAsia="Times New Roman" w:hAnsi="Times New Roman" w:cs="Times New Roman"/>
          <w:bCs/>
          <w:sz w:val="36"/>
          <w:szCs w:val="36"/>
        </w:rPr>
      </w:pPr>
      <w:r w:rsidRPr="004262CA">
        <w:rPr>
          <w:rFonts w:ascii="Times New Roman" w:eastAsia="Times New Roman" w:hAnsi="Times New Roman" w:cs="Times New Roman"/>
          <w:bCs/>
          <w:sz w:val="36"/>
          <w:szCs w:val="36"/>
        </w:rPr>
        <w:t>About Us</w:t>
      </w:r>
    </w:p>
    <w:p w14:paraId="4B1A7581" w14:textId="77777777" w:rsidR="004262CA" w:rsidRPr="004262CA" w:rsidRDefault="004262CA" w:rsidP="004262CA">
      <w:pPr>
        <w:spacing w:after="0" w:line="240" w:lineRule="auto"/>
        <w:outlineLvl w:val="1"/>
        <w:rPr>
          <w:rFonts w:ascii="Times New Roman" w:eastAsia="Times New Roman" w:hAnsi="Times New Roman" w:cs="Times New Roman"/>
          <w:bCs/>
          <w:sz w:val="24"/>
          <w:szCs w:val="24"/>
        </w:rPr>
      </w:pPr>
      <w:bookmarkStart w:id="0" w:name="_GoBack"/>
      <w:r w:rsidRPr="004262CA">
        <w:rPr>
          <w:rFonts w:ascii="Times New Roman" w:eastAsia="Times New Roman" w:hAnsi="Times New Roman" w:cs="Times New Roman"/>
          <w:bCs/>
          <w:sz w:val="24"/>
          <w:szCs w:val="24"/>
        </w:rPr>
        <w:t>April 12, 2009</w:t>
      </w:r>
    </w:p>
    <w:p w14:paraId="511AB014" w14:textId="77777777" w:rsidR="004262CA" w:rsidRPr="004262CA" w:rsidRDefault="004262CA" w:rsidP="004262CA">
      <w:pPr>
        <w:spacing w:after="0" w:line="240" w:lineRule="auto"/>
        <w:outlineLvl w:val="1"/>
        <w:rPr>
          <w:rFonts w:ascii="Times New Roman" w:eastAsia="Times New Roman" w:hAnsi="Times New Roman" w:cs="Times New Roman"/>
          <w:bCs/>
          <w:sz w:val="24"/>
          <w:szCs w:val="24"/>
        </w:rPr>
      </w:pPr>
      <w:r w:rsidRPr="004262CA">
        <w:rPr>
          <w:rFonts w:ascii="Times New Roman" w:eastAsia="Times New Roman" w:hAnsi="Times New Roman" w:cs="Times New Roman"/>
          <w:bCs/>
          <w:sz w:val="24"/>
          <w:szCs w:val="24"/>
        </w:rPr>
        <w:t>Australians for Palestine</w:t>
      </w:r>
    </w:p>
    <w:p w14:paraId="07E1BD6B" w14:textId="77777777" w:rsidR="004262CA" w:rsidRPr="004262CA" w:rsidRDefault="004262CA" w:rsidP="004262CA">
      <w:pPr>
        <w:spacing w:after="0" w:line="240" w:lineRule="auto"/>
        <w:outlineLvl w:val="1"/>
        <w:rPr>
          <w:rFonts w:ascii="Times New Roman" w:eastAsia="Times New Roman" w:hAnsi="Times New Roman" w:cs="Times New Roman"/>
          <w:bCs/>
          <w:sz w:val="24"/>
          <w:szCs w:val="24"/>
        </w:rPr>
      </w:pPr>
      <w:r w:rsidRPr="004262CA">
        <w:rPr>
          <w:rFonts w:ascii="Times New Roman" w:eastAsia="Times New Roman" w:hAnsi="Times New Roman" w:cs="Times New Roman"/>
          <w:bCs/>
          <w:sz w:val="24"/>
          <w:szCs w:val="24"/>
        </w:rPr>
        <w:t xml:space="preserve">http://australiansforpalestine.com/about-us </w:t>
      </w:r>
    </w:p>
    <w:bookmarkEnd w:id="0"/>
    <w:p w14:paraId="7A2C76A7" w14:textId="77777777" w:rsidR="004262CA" w:rsidRPr="004262CA" w:rsidRDefault="004262CA" w:rsidP="004262CA">
      <w:pPr>
        <w:spacing w:before="100" w:beforeAutospacing="1" w:after="100" w:afterAutospacing="1" w:line="240" w:lineRule="auto"/>
        <w:rPr>
          <w:rFonts w:ascii="Times New Roman" w:eastAsia="Times New Roman" w:hAnsi="Times New Roman" w:cs="Times New Roman"/>
          <w:sz w:val="24"/>
          <w:szCs w:val="24"/>
        </w:rPr>
      </w:pPr>
      <w:r w:rsidRPr="004262CA">
        <w:rPr>
          <w:rFonts w:ascii="Times New Roman" w:eastAsia="Times New Roman" w:hAnsi="Times New Roman" w:cs="Times New Roman"/>
          <w:sz w:val="24"/>
          <w:szCs w:val="24"/>
        </w:rPr>
        <w:t xml:space="preserve">“.. </w:t>
      </w:r>
      <w:proofErr w:type="gramStart"/>
      <w:r w:rsidRPr="004262CA">
        <w:rPr>
          <w:rFonts w:ascii="Times New Roman" w:eastAsia="Times New Roman" w:hAnsi="Times New Roman" w:cs="Times New Roman"/>
          <w:sz w:val="24"/>
          <w:szCs w:val="24"/>
        </w:rPr>
        <w:t>we</w:t>
      </w:r>
      <w:proofErr w:type="gramEnd"/>
      <w:r w:rsidRPr="004262CA">
        <w:rPr>
          <w:rFonts w:ascii="Times New Roman" w:eastAsia="Times New Roman" w:hAnsi="Times New Roman" w:cs="Times New Roman"/>
          <w:sz w:val="24"/>
          <w:szCs w:val="24"/>
        </w:rPr>
        <w:t xml:space="preserve"> need to tell the truth and remind the world of the full historical picture, hold on to the lawful right of resistance and mobilize people everywhere”</w:t>
      </w:r>
    </w:p>
    <w:p w14:paraId="16D0DB22" w14:textId="77777777" w:rsidR="004262CA" w:rsidRPr="004262CA" w:rsidRDefault="004262CA" w:rsidP="004262CA">
      <w:pPr>
        <w:spacing w:before="100" w:beforeAutospacing="1" w:after="100" w:afterAutospacing="1" w:line="240" w:lineRule="auto"/>
        <w:rPr>
          <w:rFonts w:ascii="Times New Roman" w:eastAsia="Times New Roman" w:hAnsi="Times New Roman" w:cs="Times New Roman"/>
          <w:sz w:val="24"/>
          <w:szCs w:val="24"/>
        </w:rPr>
      </w:pPr>
      <w:r w:rsidRPr="004262CA">
        <w:rPr>
          <w:rFonts w:ascii="Times New Roman" w:eastAsia="Times New Roman" w:hAnsi="Times New Roman" w:cs="Times New Roman"/>
          <w:sz w:val="24"/>
          <w:szCs w:val="24"/>
        </w:rPr>
        <w:t>Edward Said</w:t>
      </w:r>
    </w:p>
    <w:p w14:paraId="65736192" w14:textId="77777777" w:rsidR="004262CA" w:rsidRPr="004262CA" w:rsidRDefault="004262CA" w:rsidP="004262CA">
      <w:pPr>
        <w:spacing w:before="100" w:beforeAutospacing="1" w:after="100" w:afterAutospacing="1" w:line="240" w:lineRule="auto"/>
        <w:rPr>
          <w:rFonts w:ascii="Times New Roman" w:eastAsia="Times New Roman" w:hAnsi="Times New Roman" w:cs="Times New Roman"/>
          <w:sz w:val="24"/>
          <w:szCs w:val="24"/>
        </w:rPr>
      </w:pPr>
      <w:r w:rsidRPr="004262CA">
        <w:rPr>
          <w:rFonts w:ascii="Times New Roman" w:eastAsia="Times New Roman" w:hAnsi="Times New Roman" w:cs="Times New Roman"/>
          <w:bCs/>
          <w:sz w:val="36"/>
          <w:szCs w:val="36"/>
        </w:rPr>
        <w:t>THE TEAM</w:t>
      </w:r>
    </w:p>
    <w:p w14:paraId="1672FD0D" w14:textId="77777777" w:rsidR="004262CA" w:rsidRPr="004262CA" w:rsidRDefault="004262CA" w:rsidP="004262CA">
      <w:pPr>
        <w:spacing w:before="100" w:beforeAutospacing="1" w:after="100" w:afterAutospacing="1" w:line="240" w:lineRule="auto"/>
        <w:rPr>
          <w:rFonts w:ascii="Times New Roman" w:eastAsia="Times New Roman" w:hAnsi="Times New Roman" w:cs="Times New Roman"/>
          <w:sz w:val="24"/>
          <w:szCs w:val="24"/>
        </w:rPr>
      </w:pPr>
      <w:r w:rsidRPr="004262CA">
        <w:rPr>
          <w:rFonts w:ascii="Times New Roman" w:eastAsia="Times New Roman" w:hAnsi="Times New Roman" w:cs="Times New Roman"/>
          <w:bCs/>
          <w:i/>
          <w:iCs/>
          <w:sz w:val="24"/>
          <w:szCs w:val="24"/>
        </w:rPr>
        <w:t xml:space="preserve">Australians for Palestine </w:t>
      </w:r>
      <w:r w:rsidRPr="004262CA">
        <w:rPr>
          <w:rFonts w:ascii="Times New Roman" w:eastAsia="Times New Roman" w:hAnsi="Times New Roman" w:cs="Times New Roman"/>
          <w:bCs/>
          <w:sz w:val="24"/>
          <w:szCs w:val="24"/>
        </w:rPr>
        <w:t>has an executive committee and a team of two people on call to provide information and advice on Palestine.</w:t>
      </w:r>
      <w:r w:rsidRPr="004262CA">
        <w:rPr>
          <w:rFonts w:ascii="Times New Roman" w:eastAsia="Times New Roman" w:hAnsi="Times New Roman" w:cs="Times New Roman"/>
          <w:bCs/>
          <w:sz w:val="24"/>
          <w:szCs w:val="24"/>
        </w:rPr>
        <w:br/>
        <w:t>Sonja Karkar manages the day-to-day affairs and is editor of the AFP website and Samah Sabawi is AFP’s expert analyst on all Palestine matters particularly, and the ME region in general.  Their experience and skills are listed below.</w:t>
      </w:r>
      <w:r w:rsidRPr="004262CA">
        <w:rPr>
          <w:rFonts w:ascii="Times New Roman" w:eastAsia="Times New Roman" w:hAnsi="Times New Roman" w:cs="Times New Roman"/>
          <w:bCs/>
          <w:sz w:val="24"/>
          <w:szCs w:val="24"/>
        </w:rPr>
        <w:br/>
      </w:r>
      <w:r w:rsidRPr="004262CA">
        <w:rPr>
          <w:rFonts w:ascii="Times New Roman" w:eastAsia="Times New Roman" w:hAnsi="Times New Roman" w:cs="Times New Roman"/>
          <w:i/>
          <w:iCs/>
          <w:sz w:val="24"/>
          <w:szCs w:val="24"/>
        </w:rPr>
        <w:t>(Click on each bio to read)</w:t>
      </w:r>
    </w:p>
    <w:p w14:paraId="54629B7C" w14:textId="77777777" w:rsidR="004262CA" w:rsidRPr="004262CA" w:rsidRDefault="004262CA" w:rsidP="004262CA">
      <w:pPr>
        <w:spacing w:before="100" w:beforeAutospacing="1" w:after="100" w:afterAutospacing="1" w:line="240" w:lineRule="auto"/>
        <w:rPr>
          <w:rFonts w:ascii="Times New Roman" w:eastAsia="Times New Roman" w:hAnsi="Times New Roman" w:cs="Times New Roman"/>
          <w:sz w:val="24"/>
          <w:szCs w:val="24"/>
        </w:rPr>
      </w:pPr>
      <w:r w:rsidRPr="004262CA">
        <w:rPr>
          <w:rFonts w:ascii="Georgia" w:eastAsia="Times New Roman" w:hAnsi="Georgia" w:cs="Times New Roman"/>
          <w:bCs/>
          <w:sz w:val="24"/>
          <w:szCs w:val="24"/>
        </w:rPr>
        <w:t xml:space="preserve">Australians for Palestine also has a team of professional volunteers and advisers to help </w:t>
      </w:r>
      <w:proofErr w:type="gramStart"/>
      <w:r w:rsidRPr="004262CA">
        <w:rPr>
          <w:rFonts w:ascii="Georgia" w:eastAsia="Times New Roman" w:hAnsi="Georgia" w:cs="Times New Roman"/>
          <w:bCs/>
          <w:sz w:val="24"/>
          <w:szCs w:val="24"/>
        </w:rPr>
        <w:t>with</w:t>
      </w:r>
      <w:proofErr w:type="gramEnd"/>
      <w:r w:rsidRPr="004262CA">
        <w:rPr>
          <w:rFonts w:ascii="Georgia" w:eastAsia="Times New Roman" w:hAnsi="Georgia" w:cs="Times New Roman"/>
          <w:bCs/>
          <w:sz w:val="24"/>
          <w:szCs w:val="24"/>
        </w:rPr>
        <w:t xml:space="preserve"> special projects and events.</w:t>
      </w:r>
    </w:p>
    <w:p w14:paraId="65F3D3FD" w14:textId="77777777" w:rsidR="004262CA" w:rsidRPr="004262CA" w:rsidRDefault="004262CA" w:rsidP="004262CA">
      <w:pPr>
        <w:spacing w:before="100" w:beforeAutospacing="1" w:after="100" w:afterAutospacing="1" w:line="240" w:lineRule="auto"/>
        <w:rPr>
          <w:rFonts w:ascii="Times New Roman" w:eastAsia="Times New Roman" w:hAnsi="Times New Roman" w:cs="Times New Roman"/>
          <w:sz w:val="24"/>
          <w:szCs w:val="24"/>
        </w:rPr>
      </w:pPr>
      <w:r w:rsidRPr="004262CA">
        <w:rPr>
          <w:rFonts w:ascii="Times New Roman" w:eastAsia="Times New Roman" w:hAnsi="Times New Roman" w:cs="Times New Roman"/>
          <w:sz w:val="24"/>
          <w:szCs w:val="24"/>
        </w:rPr>
        <w:t> </w:t>
      </w:r>
    </w:p>
    <w:p w14:paraId="561878FC" w14:textId="77777777" w:rsidR="004262CA" w:rsidRPr="004262CA" w:rsidRDefault="004262CA" w:rsidP="004262CA">
      <w:pPr>
        <w:spacing w:before="100" w:beforeAutospacing="1" w:after="100" w:afterAutospacing="1" w:line="240" w:lineRule="auto"/>
        <w:jc w:val="both"/>
        <w:outlineLvl w:val="1"/>
        <w:rPr>
          <w:rFonts w:ascii="Times New Roman" w:eastAsia="Times New Roman" w:hAnsi="Times New Roman" w:cs="Times New Roman"/>
          <w:bCs/>
          <w:sz w:val="36"/>
          <w:szCs w:val="36"/>
        </w:rPr>
      </w:pPr>
      <w:r w:rsidRPr="004262CA">
        <w:rPr>
          <w:rFonts w:ascii="Helvetica" w:eastAsia="Times New Roman" w:hAnsi="Helvetica" w:cs="Times New Roman"/>
          <w:bCs/>
          <w:sz w:val="36"/>
          <w:szCs w:val="36"/>
        </w:rPr>
        <w:t>Mission Statement</w:t>
      </w:r>
    </w:p>
    <w:p w14:paraId="03E640DB" w14:textId="77777777" w:rsidR="004262CA" w:rsidRPr="004262CA" w:rsidRDefault="004262CA" w:rsidP="004262CA">
      <w:pPr>
        <w:spacing w:before="100" w:beforeAutospacing="1" w:after="100" w:afterAutospacing="1" w:line="240" w:lineRule="auto"/>
        <w:jc w:val="both"/>
        <w:rPr>
          <w:rFonts w:ascii="Times New Roman" w:eastAsia="Times New Roman" w:hAnsi="Times New Roman" w:cs="Times New Roman"/>
          <w:sz w:val="24"/>
          <w:szCs w:val="24"/>
        </w:rPr>
      </w:pPr>
      <w:r w:rsidRPr="004262CA">
        <w:rPr>
          <w:rFonts w:ascii="Helvetica" w:eastAsia="Times New Roman" w:hAnsi="Helvetica" w:cs="Times New Roman"/>
          <w:sz w:val="27"/>
          <w:szCs w:val="27"/>
        </w:rPr>
        <w:t>Australians for Palestine seeks to dispel the myths and disinformation about Palestine in Australia by actively engaging with the media, academic institutions, Federal and State Parliaments, governmental bodies, NGOs, and the community at large. It seeks to communicate the Palestinian narrative from a historical perspective, as well as through the current political developments impacting on Palestinians wherever they are, the Middle East region, and the world at large. Australians for Palestine is committed to using media production and distribution and public relations as a tool for promoting Palestinian social justice issues in Australia. It is our goal to give voice to those issues falsely and/or not represented in the mainstream media or by our parliamentary representatives. Hence, its mission is to generate true and constructive alternatives to the current biases that have been allowed to dominate in Australian society.</w:t>
      </w:r>
    </w:p>
    <w:p w14:paraId="3352B4DA" w14:textId="77777777" w:rsidR="004262CA" w:rsidRPr="004262CA" w:rsidRDefault="004262CA" w:rsidP="004262CA">
      <w:pPr>
        <w:spacing w:before="100" w:beforeAutospacing="1" w:after="100" w:afterAutospacing="1" w:line="240" w:lineRule="auto"/>
        <w:jc w:val="both"/>
        <w:rPr>
          <w:rFonts w:ascii="Times New Roman" w:eastAsia="Times New Roman" w:hAnsi="Times New Roman" w:cs="Times New Roman"/>
          <w:sz w:val="24"/>
          <w:szCs w:val="24"/>
        </w:rPr>
      </w:pPr>
      <w:r w:rsidRPr="004262CA">
        <w:rPr>
          <w:rFonts w:ascii="Helvetica" w:eastAsia="Times New Roman" w:hAnsi="Helvetica" w:cs="Times New Roman"/>
          <w:bCs/>
          <w:sz w:val="27"/>
          <w:szCs w:val="27"/>
        </w:rPr>
        <w:t>To that end, its aims and objectives are:</w:t>
      </w:r>
    </w:p>
    <w:p w14:paraId="06F0D7E1" w14:textId="77777777" w:rsidR="004262CA" w:rsidRPr="004262CA" w:rsidRDefault="004262CA" w:rsidP="004262CA">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4262CA">
        <w:rPr>
          <w:rFonts w:ascii="Helvetica" w:eastAsia="Times New Roman" w:hAnsi="Helvetica" w:cs="Times New Roman"/>
          <w:sz w:val="27"/>
          <w:szCs w:val="27"/>
        </w:rPr>
        <w:lastRenderedPageBreak/>
        <w:t>To engage with the media to raise public awareness about the violation of basic rights, problems and difficulties faced by Palestinians everywhere.</w:t>
      </w:r>
    </w:p>
    <w:p w14:paraId="60968D8E" w14:textId="77777777" w:rsidR="004262CA" w:rsidRPr="004262CA" w:rsidRDefault="004262CA" w:rsidP="004262CA">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4262CA">
        <w:rPr>
          <w:rFonts w:ascii="Helvetica" w:eastAsia="Times New Roman" w:hAnsi="Helvetica" w:cs="Times New Roman"/>
          <w:sz w:val="27"/>
          <w:szCs w:val="27"/>
        </w:rPr>
        <w:t>To engage with members of Federal and State parliaments so that they will become more familiar with their Palestinian constituencies by providing them with regular briefing papers on Palestinian issues.</w:t>
      </w:r>
    </w:p>
    <w:p w14:paraId="0AC170FB" w14:textId="77777777" w:rsidR="004262CA" w:rsidRPr="004262CA" w:rsidRDefault="004262CA" w:rsidP="004262CA">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4262CA">
        <w:rPr>
          <w:rFonts w:ascii="Helvetica" w:eastAsia="Times New Roman" w:hAnsi="Helvetica" w:cs="Times New Roman"/>
          <w:sz w:val="27"/>
          <w:szCs w:val="27"/>
        </w:rPr>
        <w:t>To make its resources and services available to journalists, politicians, business interests, academics and the general public in order to promote Palestinian objectives.</w:t>
      </w:r>
    </w:p>
    <w:p w14:paraId="3A181258" w14:textId="77777777" w:rsidR="004262CA" w:rsidRPr="004262CA" w:rsidRDefault="004262CA" w:rsidP="004262CA">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4262CA">
        <w:rPr>
          <w:rFonts w:ascii="Helvetica" w:eastAsia="Times New Roman" w:hAnsi="Helvetica" w:cs="Times New Roman"/>
          <w:sz w:val="27"/>
          <w:szCs w:val="27"/>
        </w:rPr>
        <w:t>To bring out internationally renowned speakers as a way of capturing the interest of the public on matters of particular interest with regard to Palestine.</w:t>
      </w:r>
    </w:p>
    <w:p w14:paraId="4884868C" w14:textId="77777777" w:rsidR="004262CA" w:rsidRPr="004262CA" w:rsidRDefault="004262CA" w:rsidP="004262CA">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4262CA">
        <w:rPr>
          <w:rFonts w:ascii="Helvetica" w:eastAsia="Times New Roman" w:hAnsi="Helvetica" w:cs="Times New Roman"/>
          <w:sz w:val="27"/>
          <w:szCs w:val="27"/>
        </w:rPr>
        <w:t>To develop a public education strategy that will present the Palestinian perspective to schools and tertiary institutions through public lectures, educational packages and tours to Palestine.</w:t>
      </w:r>
    </w:p>
    <w:p w14:paraId="1F2A74C4" w14:textId="77777777" w:rsidR="004262CA" w:rsidRPr="004262CA" w:rsidRDefault="004262CA" w:rsidP="004262CA">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4262CA">
        <w:rPr>
          <w:rFonts w:ascii="Helvetica" w:eastAsia="Times New Roman" w:hAnsi="Helvetica" w:cs="Times New Roman"/>
          <w:sz w:val="27"/>
          <w:szCs w:val="27"/>
        </w:rPr>
        <w:t>To create a dynamic website that will be a reliable and constantly updated source of news and analyses on Palestinian issues and other information that is linked with Palestine.</w:t>
      </w:r>
    </w:p>
    <w:p w14:paraId="3ACE36C1" w14:textId="77777777" w:rsidR="004262CA" w:rsidRPr="004262CA" w:rsidRDefault="004262CA" w:rsidP="004262CA">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4262CA">
        <w:rPr>
          <w:rFonts w:ascii="Helvetica" w:eastAsia="Times New Roman" w:hAnsi="Helvetica" w:cs="Times New Roman"/>
          <w:sz w:val="27"/>
          <w:szCs w:val="27"/>
        </w:rPr>
        <w:t>To develop a strong and vibrant global network of contacts via the internet in order to promote unity of endeavour and action amongst Palestinians in the Diaspora and intensify the bonds of Palestinians with Palestine so as to energise the creative force of Palestinian life.</w:t>
      </w:r>
    </w:p>
    <w:p w14:paraId="141762C2" w14:textId="77777777" w:rsidR="004262CA" w:rsidRPr="004262CA" w:rsidRDefault="004262CA" w:rsidP="004262CA">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4262CA">
        <w:rPr>
          <w:rFonts w:ascii="Helvetica" w:eastAsia="Times New Roman" w:hAnsi="Helvetica" w:cs="Times New Roman"/>
          <w:sz w:val="27"/>
          <w:szCs w:val="27"/>
        </w:rPr>
        <w:t>To publish newsletters, pamphlets, periodicals and other literature and to use any other forms of publicity to carry out these aims and objectives or any of them.</w:t>
      </w:r>
    </w:p>
    <w:p w14:paraId="60345B61" w14:textId="77777777" w:rsidR="004262CA" w:rsidRPr="004262CA" w:rsidRDefault="004262CA" w:rsidP="004262CA">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4262CA">
        <w:rPr>
          <w:rFonts w:ascii="Helvetica" w:eastAsia="Times New Roman" w:hAnsi="Helvetica" w:cs="Times New Roman"/>
          <w:sz w:val="27"/>
          <w:szCs w:val="27"/>
        </w:rPr>
        <w:t>To administer any relief or other fund which may be received in trust or otherwise for any of these aims and objectives.</w:t>
      </w:r>
    </w:p>
    <w:p w14:paraId="53A28D33" w14:textId="77777777" w:rsidR="004262CA" w:rsidRPr="004262CA" w:rsidRDefault="004262CA" w:rsidP="004262CA">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4262CA">
        <w:rPr>
          <w:rFonts w:ascii="Helvetica" w:eastAsia="Times New Roman" w:hAnsi="Helvetica" w:cs="Times New Roman"/>
          <w:sz w:val="27"/>
          <w:szCs w:val="27"/>
        </w:rPr>
        <w:t>To raise monies for any of these aims and objectives.</w:t>
      </w:r>
    </w:p>
    <w:p w14:paraId="1E0FCC20" w14:textId="77777777" w:rsidR="004262CA" w:rsidRPr="004262CA" w:rsidRDefault="004262CA" w:rsidP="004262CA">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4262CA">
        <w:rPr>
          <w:rFonts w:ascii="Helvetica" w:eastAsia="Times New Roman" w:hAnsi="Helvetica" w:cs="Times New Roman"/>
          <w:sz w:val="27"/>
          <w:szCs w:val="27"/>
        </w:rPr>
        <w:t>To cooperate with any organization having aims or objectives similar to those of Australians for Palestine.</w:t>
      </w:r>
    </w:p>
    <w:p w14:paraId="5F169EFF" w14:textId="77777777" w:rsidR="004262CA" w:rsidRPr="004262CA" w:rsidRDefault="004262CA" w:rsidP="004262CA">
      <w:pPr>
        <w:spacing w:before="100" w:beforeAutospacing="1" w:after="100" w:afterAutospacing="1" w:line="240" w:lineRule="auto"/>
        <w:jc w:val="both"/>
        <w:rPr>
          <w:rFonts w:ascii="Times New Roman" w:eastAsia="Times New Roman" w:hAnsi="Times New Roman" w:cs="Times New Roman"/>
          <w:sz w:val="24"/>
          <w:szCs w:val="24"/>
        </w:rPr>
      </w:pPr>
      <w:r w:rsidRPr="004262CA">
        <w:rPr>
          <w:rFonts w:ascii="Helvetica" w:eastAsia="Times New Roman" w:hAnsi="Helvetica" w:cs="Times New Roman"/>
          <w:bCs/>
          <w:sz w:val="36"/>
          <w:szCs w:val="36"/>
        </w:rPr>
        <w:t>Statement of Principles</w:t>
      </w:r>
    </w:p>
    <w:p w14:paraId="01DE7F65" w14:textId="77777777" w:rsidR="004262CA" w:rsidRPr="004262CA" w:rsidRDefault="004262CA" w:rsidP="004262CA">
      <w:pPr>
        <w:spacing w:before="100" w:beforeAutospacing="1" w:after="100" w:afterAutospacing="1" w:line="240" w:lineRule="auto"/>
        <w:jc w:val="both"/>
        <w:rPr>
          <w:rFonts w:ascii="Times New Roman" w:eastAsia="Times New Roman" w:hAnsi="Times New Roman" w:cs="Times New Roman"/>
          <w:sz w:val="24"/>
          <w:szCs w:val="24"/>
        </w:rPr>
      </w:pPr>
      <w:r w:rsidRPr="004262CA">
        <w:rPr>
          <w:rFonts w:ascii="Helvetica" w:eastAsia="Times New Roman" w:hAnsi="Helvetica" w:cs="Times New Roman"/>
          <w:sz w:val="27"/>
          <w:szCs w:val="27"/>
        </w:rPr>
        <w:t>Australians for Palestine adopts the following principles:</w:t>
      </w:r>
    </w:p>
    <w:p w14:paraId="4FCA089A" w14:textId="77777777" w:rsidR="004262CA" w:rsidRPr="004262CA" w:rsidRDefault="004262CA" w:rsidP="004262CA">
      <w:pPr>
        <w:spacing w:before="100" w:beforeAutospacing="1" w:after="100" w:afterAutospacing="1" w:line="240" w:lineRule="auto"/>
        <w:rPr>
          <w:rFonts w:ascii="Times New Roman" w:eastAsia="Times New Roman" w:hAnsi="Times New Roman" w:cs="Times New Roman"/>
          <w:sz w:val="24"/>
          <w:szCs w:val="24"/>
        </w:rPr>
      </w:pPr>
      <w:r w:rsidRPr="004262CA">
        <w:rPr>
          <w:rFonts w:ascii="Arial" w:eastAsia="Times New Roman" w:hAnsi="Arial" w:cs="Arial"/>
          <w:bCs/>
          <w:sz w:val="24"/>
          <w:szCs w:val="24"/>
        </w:rPr>
        <w:t>I. The position on a Palestinian State</w:t>
      </w:r>
    </w:p>
    <w:p w14:paraId="14B8DDA8" w14:textId="77777777" w:rsidR="004262CA" w:rsidRPr="004262CA" w:rsidRDefault="004262CA" w:rsidP="004262CA">
      <w:pPr>
        <w:spacing w:before="100" w:beforeAutospacing="1" w:after="100" w:afterAutospacing="1" w:line="240" w:lineRule="auto"/>
        <w:rPr>
          <w:rFonts w:ascii="Times New Roman" w:eastAsia="Times New Roman" w:hAnsi="Times New Roman" w:cs="Times New Roman"/>
          <w:sz w:val="24"/>
          <w:szCs w:val="24"/>
        </w:rPr>
      </w:pPr>
      <w:r w:rsidRPr="004262CA">
        <w:rPr>
          <w:rFonts w:ascii="Arial" w:eastAsia="Times New Roman" w:hAnsi="Arial" w:cs="Arial"/>
          <w:sz w:val="24"/>
          <w:szCs w:val="24"/>
        </w:rPr>
        <w:t>Australians for Palestine adopts the position that it is not within our purview to advocate for a one-state or two-state solution.  It is solely the prerogative of the Palestinian people to decide through their democratically elected Palestinian representatives how they wish to live.</w:t>
      </w:r>
    </w:p>
    <w:p w14:paraId="131C3B1E" w14:textId="77777777" w:rsidR="004262CA" w:rsidRPr="004262CA" w:rsidRDefault="004262CA" w:rsidP="004262CA">
      <w:pPr>
        <w:spacing w:before="100" w:beforeAutospacing="1" w:after="100" w:afterAutospacing="1" w:line="240" w:lineRule="auto"/>
        <w:rPr>
          <w:rFonts w:ascii="Times New Roman" w:eastAsia="Times New Roman" w:hAnsi="Times New Roman" w:cs="Times New Roman"/>
          <w:sz w:val="24"/>
          <w:szCs w:val="24"/>
        </w:rPr>
      </w:pPr>
      <w:r w:rsidRPr="004262CA">
        <w:rPr>
          <w:rFonts w:ascii="Arial" w:eastAsia="Times New Roman" w:hAnsi="Arial" w:cs="Arial"/>
          <w:bCs/>
          <w:sz w:val="24"/>
          <w:szCs w:val="24"/>
        </w:rPr>
        <w:lastRenderedPageBreak/>
        <w:t>II.    The position on Jerusalem</w:t>
      </w:r>
    </w:p>
    <w:p w14:paraId="3D14B382" w14:textId="77777777" w:rsidR="004262CA" w:rsidRPr="004262CA" w:rsidRDefault="004262CA" w:rsidP="004262CA">
      <w:pPr>
        <w:spacing w:before="100" w:beforeAutospacing="1" w:after="100" w:afterAutospacing="1" w:line="240" w:lineRule="auto"/>
        <w:rPr>
          <w:rFonts w:ascii="Times New Roman" w:eastAsia="Times New Roman" w:hAnsi="Times New Roman" w:cs="Times New Roman"/>
          <w:sz w:val="24"/>
          <w:szCs w:val="24"/>
        </w:rPr>
      </w:pPr>
      <w:r w:rsidRPr="004262CA">
        <w:rPr>
          <w:rFonts w:ascii="Arial" w:eastAsia="Times New Roman" w:hAnsi="Arial" w:cs="Arial"/>
          <w:sz w:val="24"/>
          <w:szCs w:val="24"/>
        </w:rPr>
        <w:t>Australians for Palestine holds the position that East Jerusalem must remain an integral part of the West Bank.  However, all of Jerusalem remains the subject of final status negotiations because of its strategic importance in reconnecting the northern region of the West Bank to the southern region.  The most desirable outcome would be an open city where all people are free to move and worship.</w:t>
      </w:r>
    </w:p>
    <w:p w14:paraId="5E375240" w14:textId="77777777" w:rsidR="004262CA" w:rsidRPr="004262CA" w:rsidRDefault="004262CA" w:rsidP="004262CA">
      <w:pPr>
        <w:spacing w:before="100" w:beforeAutospacing="1" w:after="100" w:afterAutospacing="1" w:line="240" w:lineRule="auto"/>
        <w:rPr>
          <w:rFonts w:ascii="Times New Roman" w:eastAsia="Times New Roman" w:hAnsi="Times New Roman" w:cs="Times New Roman"/>
          <w:sz w:val="24"/>
          <w:szCs w:val="24"/>
        </w:rPr>
      </w:pPr>
      <w:r w:rsidRPr="004262CA">
        <w:rPr>
          <w:rFonts w:ascii="Arial" w:eastAsia="Times New Roman" w:hAnsi="Arial" w:cs="Arial"/>
          <w:bCs/>
          <w:sz w:val="24"/>
          <w:szCs w:val="24"/>
        </w:rPr>
        <w:t>III.    The position on the right of return</w:t>
      </w:r>
    </w:p>
    <w:p w14:paraId="0B5B3ACB" w14:textId="77777777" w:rsidR="004262CA" w:rsidRPr="004262CA" w:rsidRDefault="004262CA" w:rsidP="004262CA">
      <w:pPr>
        <w:spacing w:before="100" w:beforeAutospacing="1" w:after="100" w:afterAutospacing="1" w:line="240" w:lineRule="auto"/>
        <w:rPr>
          <w:rFonts w:ascii="Times New Roman" w:eastAsia="Times New Roman" w:hAnsi="Times New Roman" w:cs="Times New Roman"/>
          <w:sz w:val="24"/>
          <w:szCs w:val="24"/>
        </w:rPr>
      </w:pPr>
      <w:r w:rsidRPr="004262CA">
        <w:rPr>
          <w:rFonts w:ascii="Arial" w:eastAsia="Times New Roman" w:hAnsi="Arial" w:cs="Arial"/>
          <w:sz w:val="24"/>
          <w:szCs w:val="24"/>
        </w:rPr>
        <w:t>Australians for Palestine upholds the inalienable right of Palestinian refugees to return home. This right is enshrined in UN General Assembly Resolution 194 of 1948.  No agreement, negotiations or parties which purport to trade away the right of return or any other inalienable rights can have any legal basis and cannot bind or compel the Palestinian people to accept them.  The right of return is as much an integral part of the Palestinians’ right of self-determination as it is of individual and collective human rights.</w:t>
      </w:r>
    </w:p>
    <w:p w14:paraId="45EB338B" w14:textId="77777777" w:rsidR="004262CA" w:rsidRPr="004262CA" w:rsidRDefault="004262CA" w:rsidP="004262CA">
      <w:pPr>
        <w:spacing w:before="100" w:beforeAutospacing="1" w:after="100" w:afterAutospacing="1" w:line="240" w:lineRule="auto"/>
        <w:rPr>
          <w:rFonts w:ascii="Times New Roman" w:eastAsia="Times New Roman" w:hAnsi="Times New Roman" w:cs="Times New Roman"/>
          <w:sz w:val="24"/>
          <w:szCs w:val="24"/>
        </w:rPr>
      </w:pPr>
      <w:r w:rsidRPr="004262CA">
        <w:rPr>
          <w:rFonts w:ascii="Arial" w:eastAsia="Times New Roman" w:hAnsi="Arial" w:cs="Arial"/>
          <w:bCs/>
          <w:sz w:val="24"/>
          <w:szCs w:val="24"/>
        </w:rPr>
        <w:t>IV.    The position on Israel’s right to exist</w:t>
      </w:r>
    </w:p>
    <w:p w14:paraId="6B25455E" w14:textId="77777777" w:rsidR="004262CA" w:rsidRPr="004262CA" w:rsidRDefault="004262CA" w:rsidP="004262CA">
      <w:pPr>
        <w:spacing w:before="100" w:beforeAutospacing="1" w:after="100" w:afterAutospacing="1" w:line="240" w:lineRule="auto"/>
        <w:jc w:val="both"/>
        <w:rPr>
          <w:rFonts w:ascii="Times New Roman" w:eastAsia="Times New Roman" w:hAnsi="Times New Roman" w:cs="Times New Roman"/>
          <w:sz w:val="24"/>
          <w:szCs w:val="24"/>
        </w:rPr>
      </w:pPr>
      <w:r w:rsidRPr="004262CA">
        <w:rPr>
          <w:rFonts w:ascii="Arial" w:eastAsia="Times New Roman" w:hAnsi="Arial" w:cs="Arial"/>
          <w:sz w:val="24"/>
          <w:szCs w:val="24"/>
        </w:rPr>
        <w:t xml:space="preserve">Australians for Palestine adopts the position that Israel’s “right” to exist in peace and security as painfully acknowledged by Chairman Yasser Arafat in 1988 on 78 percent </w:t>
      </w:r>
      <w:proofErr w:type="gramStart"/>
      <w:r w:rsidRPr="004262CA">
        <w:rPr>
          <w:rFonts w:ascii="Arial" w:eastAsia="Times New Roman" w:hAnsi="Arial" w:cs="Arial"/>
          <w:sz w:val="24"/>
          <w:szCs w:val="24"/>
        </w:rPr>
        <w:t>of  Palestinian</w:t>
      </w:r>
      <w:proofErr w:type="gramEnd"/>
      <w:r w:rsidRPr="004262CA">
        <w:rPr>
          <w:rFonts w:ascii="Arial" w:eastAsia="Times New Roman" w:hAnsi="Arial" w:cs="Arial"/>
          <w:sz w:val="24"/>
          <w:szCs w:val="24"/>
        </w:rPr>
        <w:t xml:space="preserve"> land according to UN Resolutions 242, 338 and 194 is predicated on Israel accepting the right of the Palestinians to exist as a free people with equal rights for Israel’s Palestinian citizens and the right of Palestinian refugees to return home. Israel’s existence is not exclusive to, or more valid than, the right of Palestinians to exist. How they shall exist is the issue still to be resolved.</w:t>
      </w:r>
    </w:p>
    <w:p w14:paraId="0FE31A3E" w14:textId="77777777" w:rsidR="004262CA" w:rsidRPr="004262CA" w:rsidRDefault="004262CA" w:rsidP="004262CA">
      <w:pPr>
        <w:spacing w:before="100" w:beforeAutospacing="1" w:after="100" w:afterAutospacing="1" w:line="240" w:lineRule="auto"/>
        <w:rPr>
          <w:rFonts w:ascii="Times New Roman" w:eastAsia="Times New Roman" w:hAnsi="Times New Roman" w:cs="Times New Roman"/>
          <w:sz w:val="24"/>
          <w:szCs w:val="24"/>
        </w:rPr>
      </w:pPr>
      <w:r w:rsidRPr="004262CA">
        <w:rPr>
          <w:rFonts w:ascii="Arial" w:eastAsia="Times New Roman" w:hAnsi="Arial" w:cs="Arial"/>
          <w:bCs/>
          <w:sz w:val="24"/>
          <w:szCs w:val="24"/>
        </w:rPr>
        <w:t>V.    The position on Apartheid</w:t>
      </w:r>
    </w:p>
    <w:p w14:paraId="16727001" w14:textId="77777777" w:rsidR="004262CA" w:rsidRPr="004262CA" w:rsidRDefault="004262CA" w:rsidP="004262CA">
      <w:pPr>
        <w:spacing w:before="100" w:beforeAutospacing="1" w:after="100" w:afterAutospacing="1" w:line="240" w:lineRule="auto"/>
        <w:rPr>
          <w:rFonts w:ascii="Times New Roman" w:eastAsia="Times New Roman" w:hAnsi="Times New Roman" w:cs="Times New Roman"/>
          <w:sz w:val="24"/>
          <w:szCs w:val="24"/>
        </w:rPr>
      </w:pPr>
      <w:r w:rsidRPr="004262CA">
        <w:rPr>
          <w:rFonts w:ascii="Arial" w:eastAsia="Times New Roman" w:hAnsi="Arial" w:cs="Arial"/>
          <w:sz w:val="24"/>
          <w:szCs w:val="24"/>
        </w:rPr>
        <w:t>Australians for Palestine adopts the position that Israel is an apartheid state under the UN definition of complete separation.   Its policies are steeped in an exclusivist/supremacist ideology that separates people according to religion/ethnicity and discriminates against the Palestinians under an elaborate system of laws, the most glaring example of which is preventing Palestinians from purchasing land in the Occupied Territories and Israel.</w:t>
      </w:r>
    </w:p>
    <w:p w14:paraId="3F3F81AC" w14:textId="77777777" w:rsidR="004262CA" w:rsidRPr="004262CA" w:rsidRDefault="004262CA" w:rsidP="004262CA">
      <w:pPr>
        <w:spacing w:before="100" w:beforeAutospacing="1" w:after="100" w:afterAutospacing="1" w:line="240" w:lineRule="auto"/>
        <w:rPr>
          <w:rFonts w:ascii="Times New Roman" w:eastAsia="Times New Roman" w:hAnsi="Times New Roman" w:cs="Times New Roman"/>
          <w:sz w:val="24"/>
          <w:szCs w:val="24"/>
        </w:rPr>
      </w:pPr>
      <w:r w:rsidRPr="004262CA">
        <w:rPr>
          <w:rFonts w:ascii="Arial" w:eastAsia="Times New Roman" w:hAnsi="Arial" w:cs="Arial"/>
          <w:bCs/>
          <w:sz w:val="24"/>
          <w:szCs w:val="24"/>
        </w:rPr>
        <w:t>VI.    The position on the right to resist</w:t>
      </w:r>
    </w:p>
    <w:p w14:paraId="025E7CE1" w14:textId="77777777" w:rsidR="004262CA" w:rsidRPr="004262CA" w:rsidRDefault="004262CA" w:rsidP="004262CA">
      <w:pPr>
        <w:spacing w:before="100" w:beforeAutospacing="1" w:after="100" w:afterAutospacing="1" w:line="240" w:lineRule="auto"/>
        <w:rPr>
          <w:rFonts w:ascii="Times New Roman" w:eastAsia="Times New Roman" w:hAnsi="Times New Roman" w:cs="Times New Roman"/>
          <w:sz w:val="24"/>
          <w:szCs w:val="24"/>
        </w:rPr>
      </w:pPr>
      <w:r w:rsidRPr="004262CA">
        <w:rPr>
          <w:rFonts w:ascii="Arial" w:eastAsia="Times New Roman" w:hAnsi="Arial" w:cs="Arial"/>
          <w:sz w:val="24"/>
          <w:szCs w:val="24"/>
        </w:rPr>
        <w:t>Australians for Palestine recognises the right of Palestinians to legitimately resist Israel’s oppressive occupation within the territories occupied in 1967. This is the right of all Palestinians living under Israel’s occupation and is linked to the historic rights of the Palestinian people to self-determination.  This right is permissible under the United Nations Charter’s Article 51, concerning self-defence and has historical precedents in the struggle of many people and nations to free themselves from colonial oppression and occupation.</w:t>
      </w:r>
    </w:p>
    <w:p w14:paraId="7DE96B99" w14:textId="77777777" w:rsidR="004262CA" w:rsidRPr="004262CA" w:rsidRDefault="004262CA" w:rsidP="004262CA">
      <w:pPr>
        <w:spacing w:before="100" w:beforeAutospacing="1" w:after="100" w:afterAutospacing="1" w:line="240" w:lineRule="auto"/>
        <w:rPr>
          <w:rFonts w:ascii="Times New Roman" w:eastAsia="Times New Roman" w:hAnsi="Times New Roman" w:cs="Times New Roman"/>
          <w:sz w:val="24"/>
          <w:szCs w:val="24"/>
        </w:rPr>
      </w:pPr>
      <w:r w:rsidRPr="004262CA">
        <w:rPr>
          <w:rFonts w:ascii="Arial" w:eastAsia="Times New Roman" w:hAnsi="Arial" w:cs="Arial"/>
          <w:sz w:val="24"/>
          <w:szCs w:val="24"/>
        </w:rPr>
        <w:lastRenderedPageBreak/>
        <w:t>The Universal Declaration of Human Rights states quite clearly: “It is essential, if man is not to be compelled to have recourse, as a last resort, to rebellion against tyranny and oppression, that human rights should be protected under the rule of law.”  By failing to protect Palestinian human rights, the international community has driven the Palestinians to resist their occupiers and oppressors.</w:t>
      </w:r>
      <w:r w:rsidRPr="004262CA">
        <w:rPr>
          <w:rFonts w:ascii="Arial" w:eastAsia="Times New Roman" w:hAnsi="Arial" w:cs="Arial"/>
          <w:bCs/>
          <w:sz w:val="24"/>
          <w:szCs w:val="24"/>
        </w:rPr>
        <w:t xml:space="preserve"> </w:t>
      </w:r>
    </w:p>
    <w:p w14:paraId="7ED1BEB2" w14:textId="77777777" w:rsidR="004262CA" w:rsidRPr="004262CA" w:rsidRDefault="004262CA" w:rsidP="004262CA">
      <w:pPr>
        <w:spacing w:before="100" w:beforeAutospacing="1" w:after="100" w:afterAutospacing="1" w:line="240" w:lineRule="auto"/>
        <w:rPr>
          <w:rFonts w:ascii="Times New Roman" w:eastAsia="Times New Roman" w:hAnsi="Times New Roman" w:cs="Times New Roman"/>
          <w:sz w:val="24"/>
          <w:szCs w:val="24"/>
        </w:rPr>
      </w:pPr>
      <w:r w:rsidRPr="004262CA">
        <w:rPr>
          <w:rFonts w:ascii="Arial" w:eastAsia="Times New Roman" w:hAnsi="Arial" w:cs="Arial"/>
          <w:bCs/>
          <w:sz w:val="24"/>
          <w:szCs w:val="24"/>
        </w:rPr>
        <w:t>VII.    The position on terrorism</w:t>
      </w:r>
    </w:p>
    <w:p w14:paraId="4F8DBC02" w14:textId="77777777" w:rsidR="004262CA" w:rsidRPr="004262CA" w:rsidRDefault="004262CA" w:rsidP="004262CA">
      <w:pPr>
        <w:spacing w:before="100" w:beforeAutospacing="1" w:after="100" w:afterAutospacing="1" w:line="240" w:lineRule="auto"/>
        <w:rPr>
          <w:rFonts w:ascii="Times New Roman" w:eastAsia="Times New Roman" w:hAnsi="Times New Roman" w:cs="Times New Roman"/>
          <w:sz w:val="24"/>
          <w:szCs w:val="24"/>
        </w:rPr>
      </w:pPr>
      <w:r w:rsidRPr="004262CA">
        <w:rPr>
          <w:rFonts w:ascii="Arial" w:eastAsia="Times New Roman" w:hAnsi="Arial" w:cs="Arial"/>
          <w:sz w:val="24"/>
          <w:szCs w:val="24"/>
        </w:rPr>
        <w:t>Australians for Palestine adopts the position that terrorism violates the right to life, and therefore, is contrary to the fundamental principles of humanity embodied in international humanitarian law. This applies equally to the oppressor and the oppressed.</w:t>
      </w:r>
      <w:r w:rsidRPr="004262CA">
        <w:rPr>
          <w:rFonts w:ascii="Arial" w:eastAsia="Times New Roman" w:hAnsi="Arial" w:cs="Arial"/>
          <w:bCs/>
          <w:sz w:val="24"/>
          <w:szCs w:val="24"/>
        </w:rPr>
        <w:t xml:space="preserve"> </w:t>
      </w:r>
    </w:p>
    <w:p w14:paraId="0B72709F" w14:textId="77777777" w:rsidR="004262CA" w:rsidRPr="004262CA" w:rsidRDefault="004262CA" w:rsidP="004262CA">
      <w:pPr>
        <w:spacing w:before="100" w:beforeAutospacing="1" w:after="100" w:afterAutospacing="1" w:line="240" w:lineRule="auto"/>
        <w:rPr>
          <w:rFonts w:ascii="Times New Roman" w:eastAsia="Times New Roman" w:hAnsi="Times New Roman" w:cs="Times New Roman"/>
          <w:sz w:val="24"/>
          <w:szCs w:val="24"/>
        </w:rPr>
      </w:pPr>
      <w:r w:rsidRPr="004262CA">
        <w:rPr>
          <w:rFonts w:ascii="Arial" w:eastAsia="Times New Roman" w:hAnsi="Arial" w:cs="Arial"/>
          <w:bCs/>
          <w:sz w:val="24"/>
          <w:szCs w:val="24"/>
        </w:rPr>
        <w:t>VIII.    The position on peace negotiations</w:t>
      </w:r>
    </w:p>
    <w:p w14:paraId="405739B6" w14:textId="77777777" w:rsidR="004262CA" w:rsidRPr="004262CA" w:rsidRDefault="004262CA" w:rsidP="004262CA">
      <w:pPr>
        <w:spacing w:before="100" w:beforeAutospacing="1" w:after="100" w:afterAutospacing="1" w:line="240" w:lineRule="auto"/>
        <w:rPr>
          <w:rFonts w:ascii="Times New Roman" w:eastAsia="Times New Roman" w:hAnsi="Times New Roman" w:cs="Times New Roman"/>
          <w:sz w:val="24"/>
          <w:szCs w:val="24"/>
        </w:rPr>
      </w:pPr>
      <w:r w:rsidRPr="004262CA">
        <w:rPr>
          <w:rFonts w:ascii="Arial" w:eastAsia="Times New Roman" w:hAnsi="Arial" w:cs="Arial"/>
          <w:sz w:val="24"/>
          <w:szCs w:val="24"/>
        </w:rPr>
        <w:t>Australians for Palestine believes that the major obstacle to peace is Israel’s occupation of Palestine, its denial of equal rights to Palestinians inside Israel and its refusal to allow Palestinian refugees the right to return home.  This has been further complicated by Israel’s illegal settlement building, its proposed convergence plan in the West Bank to define its borders and its siege on Gaza.  What is required is the immediate cessation of the illegal settlement and wall building and the immediate cessation of Israel’s excessive, indiscriminate and unjustified use of force against the Palestinian people, a desire for peace and a commitment to work towards it on the part of both Israelis and Palestinians.  Further, the revival of any peace process will only succeed if there is an honest broker willing to</w:t>
      </w:r>
      <w:proofErr w:type="gramStart"/>
      <w:r w:rsidRPr="004262CA">
        <w:rPr>
          <w:rFonts w:ascii="Arial" w:eastAsia="Times New Roman" w:hAnsi="Arial" w:cs="Arial"/>
          <w:sz w:val="24"/>
          <w:szCs w:val="24"/>
        </w:rPr>
        <w:t>  monitor</w:t>
      </w:r>
      <w:proofErr w:type="gramEnd"/>
      <w:r w:rsidRPr="004262CA">
        <w:rPr>
          <w:rFonts w:ascii="Arial" w:eastAsia="Times New Roman" w:hAnsi="Arial" w:cs="Arial"/>
          <w:sz w:val="24"/>
          <w:szCs w:val="24"/>
        </w:rPr>
        <w:t xml:space="preserve"> both parties’ fulfilment of the necessary requirements for peace negotiations and one willing to uphold human rights, justice and international law.</w:t>
      </w:r>
      <w:r w:rsidRPr="004262CA">
        <w:rPr>
          <w:rFonts w:ascii="Arial" w:eastAsia="Times New Roman" w:hAnsi="Arial" w:cs="Arial"/>
          <w:bCs/>
          <w:sz w:val="24"/>
          <w:szCs w:val="24"/>
        </w:rPr>
        <w:t xml:space="preserve"> </w:t>
      </w:r>
    </w:p>
    <w:p w14:paraId="6D4DCC90" w14:textId="77777777" w:rsidR="004262CA" w:rsidRPr="004262CA" w:rsidRDefault="004262CA" w:rsidP="004262CA">
      <w:pPr>
        <w:spacing w:before="100" w:beforeAutospacing="1" w:after="100" w:afterAutospacing="1" w:line="240" w:lineRule="auto"/>
        <w:rPr>
          <w:rFonts w:ascii="Times New Roman" w:eastAsia="Times New Roman" w:hAnsi="Times New Roman" w:cs="Times New Roman"/>
          <w:sz w:val="24"/>
          <w:szCs w:val="24"/>
        </w:rPr>
      </w:pPr>
      <w:r w:rsidRPr="004262CA">
        <w:rPr>
          <w:rFonts w:ascii="Arial" w:eastAsia="Times New Roman" w:hAnsi="Arial" w:cs="Arial"/>
          <w:bCs/>
          <w:sz w:val="24"/>
          <w:szCs w:val="24"/>
        </w:rPr>
        <w:t>IX.    The position on boycotts, divestment and sanctions</w:t>
      </w:r>
    </w:p>
    <w:p w14:paraId="5CAD9B29" w14:textId="77777777" w:rsidR="004262CA" w:rsidRPr="004262CA" w:rsidRDefault="004262CA" w:rsidP="004262CA">
      <w:pPr>
        <w:spacing w:before="100" w:beforeAutospacing="1" w:after="100" w:afterAutospacing="1" w:line="240" w:lineRule="auto"/>
        <w:rPr>
          <w:rFonts w:ascii="Times New Roman" w:eastAsia="Times New Roman" w:hAnsi="Times New Roman" w:cs="Times New Roman"/>
          <w:sz w:val="24"/>
          <w:szCs w:val="24"/>
        </w:rPr>
      </w:pPr>
      <w:r w:rsidRPr="004262CA">
        <w:rPr>
          <w:rFonts w:ascii="Arial" w:eastAsia="Times New Roman" w:hAnsi="Arial" w:cs="Arial"/>
          <w:sz w:val="24"/>
          <w:szCs w:val="24"/>
        </w:rPr>
        <w:t>Australians for Palestine adopts the position that pressure must be put on Israel through boycott, divestment and sanctions (BDS) to end its occupation and colonisation of Palestinian lands and to dismantle the Apartheid Wall; to end its discrimination of Palestinian citizens inside Israel and allow them equal rights; and to acknowledge the right of the Palestinian refugees to return home as set out in UN resolution 194. The failure of diplomacy and dialogue, and an international community led by the United States unable and/or unwilling to confront Israel and demand that it respect international law and United Nations resolutions condemning its policies, leaves this as the only non-violent, effective option to bring about change.  Therefore, Australians for Palestine will appeal to our government to uphold international law and apply sanctions on Israel; appeal to institutions such as unions, churches, councils and universities to divest from corporations that do business with Israel; and, appeal to the general public to boycott products and services that benefit Israel</w:t>
      </w:r>
      <w:r w:rsidRPr="004262CA">
        <w:rPr>
          <w:rFonts w:ascii="Times New Roman" w:eastAsia="Times New Roman" w:hAnsi="Times New Roman" w:cs="Times New Roman"/>
          <w:sz w:val="24"/>
          <w:szCs w:val="24"/>
        </w:rPr>
        <w:t>.</w:t>
      </w:r>
    </w:p>
    <w:p w14:paraId="0B264EA3" w14:textId="77777777" w:rsidR="004262CA" w:rsidRPr="004262CA" w:rsidRDefault="004262CA" w:rsidP="004262CA">
      <w:pPr>
        <w:spacing w:before="100" w:beforeAutospacing="1" w:after="100" w:afterAutospacing="1" w:line="240" w:lineRule="auto"/>
        <w:rPr>
          <w:rFonts w:ascii="Times New Roman" w:eastAsia="Times New Roman" w:hAnsi="Times New Roman" w:cs="Times New Roman"/>
          <w:sz w:val="24"/>
          <w:szCs w:val="24"/>
        </w:rPr>
      </w:pPr>
      <w:r w:rsidRPr="004262CA">
        <w:rPr>
          <w:rFonts w:ascii="Times New Roman" w:eastAsia="Times New Roman" w:hAnsi="Times New Roman" w:cs="Times New Roman"/>
          <w:sz w:val="24"/>
          <w:szCs w:val="24"/>
        </w:rPr>
        <w:t> </w:t>
      </w:r>
    </w:p>
    <w:p w14:paraId="57A3756A" w14:textId="77777777" w:rsidR="004262CA" w:rsidRPr="004262CA" w:rsidRDefault="004262CA" w:rsidP="004262CA">
      <w:pPr>
        <w:spacing w:before="100" w:beforeAutospacing="1" w:after="100" w:afterAutospacing="1" w:line="240" w:lineRule="auto"/>
        <w:rPr>
          <w:rFonts w:ascii="Times New Roman" w:eastAsia="Times New Roman" w:hAnsi="Times New Roman" w:cs="Times New Roman"/>
          <w:sz w:val="24"/>
          <w:szCs w:val="24"/>
        </w:rPr>
      </w:pPr>
      <w:r w:rsidRPr="004262CA">
        <w:rPr>
          <w:rFonts w:ascii="Helvetica" w:eastAsia="Times New Roman" w:hAnsi="Helvetica" w:cs="Times New Roman"/>
          <w:bCs/>
          <w:sz w:val="24"/>
          <w:szCs w:val="24"/>
        </w:rPr>
        <w:t>Australians for Palestine BDS guidelines</w:t>
      </w:r>
    </w:p>
    <w:p w14:paraId="34DC582C" w14:textId="77777777" w:rsidR="004262CA" w:rsidRPr="004262CA" w:rsidRDefault="004262CA" w:rsidP="004262CA">
      <w:pPr>
        <w:spacing w:before="100" w:beforeAutospacing="1" w:after="100" w:afterAutospacing="1" w:line="240" w:lineRule="auto"/>
        <w:rPr>
          <w:rFonts w:ascii="Times New Roman" w:eastAsia="Times New Roman" w:hAnsi="Times New Roman" w:cs="Times New Roman"/>
          <w:sz w:val="24"/>
          <w:szCs w:val="24"/>
        </w:rPr>
      </w:pPr>
      <w:r w:rsidRPr="004262CA">
        <w:rPr>
          <w:rFonts w:ascii="Helvetica" w:eastAsia="Times New Roman" w:hAnsi="Helvetica" w:cs="Times New Roman"/>
          <w:sz w:val="24"/>
          <w:szCs w:val="24"/>
        </w:rPr>
        <w:lastRenderedPageBreak/>
        <w:t> Australians for Palestine fully endorses Palestinian Civil Society’s call for Boycott Divestment and Sanctions (BDS) against Israel until it complies with international law and Palestinian rights.  It joins the global movement against Israeli Apartheid and will concentrate its efforts on developing material and providing information about the BDS call and how it can be implemented.</w:t>
      </w:r>
    </w:p>
    <w:p w14:paraId="042F62B6" w14:textId="77777777" w:rsidR="004262CA" w:rsidRPr="004262CA" w:rsidRDefault="004262CA" w:rsidP="004262CA">
      <w:pPr>
        <w:spacing w:before="100" w:beforeAutospacing="1" w:after="100" w:afterAutospacing="1" w:line="240" w:lineRule="auto"/>
        <w:rPr>
          <w:rFonts w:ascii="Times New Roman" w:eastAsia="Times New Roman" w:hAnsi="Times New Roman" w:cs="Times New Roman"/>
          <w:sz w:val="24"/>
          <w:szCs w:val="24"/>
        </w:rPr>
      </w:pPr>
      <w:r w:rsidRPr="004262CA">
        <w:rPr>
          <w:rFonts w:ascii="Helvetica" w:eastAsia="Times New Roman" w:hAnsi="Helvetica" w:cs="Times New Roman"/>
          <w:sz w:val="24"/>
          <w:szCs w:val="24"/>
        </w:rPr>
        <w:t> To that end, we aim to:</w:t>
      </w:r>
    </w:p>
    <w:p w14:paraId="28EA819D" w14:textId="77777777" w:rsidR="004262CA" w:rsidRPr="004262CA" w:rsidRDefault="004262CA" w:rsidP="004262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62CA">
        <w:rPr>
          <w:rFonts w:ascii="Helvetica" w:eastAsia="Times New Roman" w:hAnsi="Helvetica" w:cs="Times New Roman"/>
          <w:sz w:val="24"/>
          <w:szCs w:val="24"/>
        </w:rPr>
        <w:t xml:space="preserve">Provide up-to-date </w:t>
      </w:r>
      <w:r w:rsidRPr="004262CA">
        <w:rPr>
          <w:rFonts w:ascii="Helvetica" w:eastAsia="Times New Roman" w:hAnsi="Helvetica" w:cs="Times New Roman"/>
          <w:bCs/>
          <w:sz w:val="24"/>
          <w:szCs w:val="24"/>
        </w:rPr>
        <w:t xml:space="preserve">briefing papers </w:t>
      </w:r>
      <w:r w:rsidRPr="004262CA">
        <w:rPr>
          <w:rFonts w:ascii="Helvetica" w:eastAsia="Times New Roman" w:hAnsi="Helvetica" w:cs="Times New Roman"/>
          <w:sz w:val="24"/>
          <w:szCs w:val="24"/>
        </w:rPr>
        <w:t>on the situation in Israel/Palestine and the Palestinian non-violent struggle that aims to end Israel’s occupation and oppression.</w:t>
      </w:r>
    </w:p>
    <w:p w14:paraId="477B1EEE" w14:textId="77777777" w:rsidR="004262CA" w:rsidRPr="004262CA" w:rsidRDefault="004262CA" w:rsidP="004262C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262CA">
        <w:rPr>
          <w:rFonts w:ascii="Helvetica" w:eastAsia="Times New Roman" w:hAnsi="Helvetica" w:cs="Times New Roman"/>
          <w:sz w:val="24"/>
          <w:szCs w:val="24"/>
        </w:rPr>
        <w:t xml:space="preserve">Develop and produce </w:t>
      </w:r>
      <w:r w:rsidRPr="004262CA">
        <w:rPr>
          <w:rFonts w:ascii="Helvetica" w:eastAsia="Times New Roman" w:hAnsi="Helvetica" w:cs="Times New Roman"/>
          <w:bCs/>
          <w:sz w:val="24"/>
          <w:szCs w:val="24"/>
        </w:rPr>
        <w:t>multi-media presentations</w:t>
      </w:r>
      <w:r w:rsidRPr="004262CA">
        <w:rPr>
          <w:rFonts w:ascii="Helvetica" w:eastAsia="Times New Roman" w:hAnsi="Helvetica" w:cs="Times New Roman"/>
          <w:sz w:val="24"/>
          <w:szCs w:val="24"/>
        </w:rPr>
        <w:t xml:space="preserve"> that explain what the BDS call is about as well as raise awareness about the human rights violations Palestinians face on a daily basis</w:t>
      </w:r>
    </w:p>
    <w:p w14:paraId="595E6175" w14:textId="77777777" w:rsidR="004262CA" w:rsidRPr="004262CA" w:rsidRDefault="004262CA" w:rsidP="004262C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262CA">
        <w:rPr>
          <w:rFonts w:ascii="Helvetica" w:eastAsia="Times New Roman" w:hAnsi="Helvetica" w:cs="Times New Roman"/>
          <w:sz w:val="24"/>
          <w:szCs w:val="24"/>
        </w:rPr>
        <w:t xml:space="preserve">Provide </w:t>
      </w:r>
      <w:r w:rsidRPr="004262CA">
        <w:rPr>
          <w:rFonts w:ascii="Helvetica" w:eastAsia="Times New Roman" w:hAnsi="Helvetica" w:cs="Times New Roman"/>
          <w:bCs/>
          <w:sz w:val="24"/>
          <w:szCs w:val="24"/>
        </w:rPr>
        <w:t>speakers with relevant expertise</w:t>
      </w:r>
      <w:r w:rsidRPr="004262CA">
        <w:rPr>
          <w:rFonts w:ascii="Helvetica" w:eastAsia="Times New Roman" w:hAnsi="Helvetica" w:cs="Times New Roman"/>
          <w:sz w:val="24"/>
          <w:szCs w:val="24"/>
        </w:rPr>
        <w:t xml:space="preserve"> on the issues to speak in various cities in Australia</w:t>
      </w:r>
    </w:p>
    <w:p w14:paraId="14CDACE8" w14:textId="77777777" w:rsidR="004262CA" w:rsidRPr="004262CA" w:rsidRDefault="004262CA" w:rsidP="004262C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262CA">
        <w:rPr>
          <w:rFonts w:ascii="Helvetica" w:eastAsia="Times New Roman" w:hAnsi="Helvetica" w:cs="Times New Roman"/>
          <w:sz w:val="24"/>
          <w:szCs w:val="24"/>
        </w:rPr>
        <w:t>Invite and sponsor prominent</w:t>
      </w:r>
      <w:r w:rsidRPr="004262CA">
        <w:rPr>
          <w:rFonts w:ascii="Helvetica" w:eastAsia="Times New Roman" w:hAnsi="Helvetica" w:cs="Times New Roman"/>
          <w:bCs/>
          <w:sz w:val="24"/>
          <w:szCs w:val="24"/>
        </w:rPr>
        <w:t xml:space="preserve"> international speakers</w:t>
      </w:r>
      <w:r w:rsidRPr="004262CA">
        <w:rPr>
          <w:rFonts w:ascii="Helvetica" w:eastAsia="Times New Roman" w:hAnsi="Helvetica" w:cs="Times New Roman"/>
          <w:sz w:val="24"/>
          <w:szCs w:val="24"/>
        </w:rPr>
        <w:t xml:space="preserve"> to add their expertise to the debate</w:t>
      </w:r>
    </w:p>
    <w:p w14:paraId="316F0D3C" w14:textId="77777777" w:rsidR="004262CA" w:rsidRPr="004262CA" w:rsidRDefault="004262CA" w:rsidP="004262C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262CA">
        <w:rPr>
          <w:rFonts w:ascii="Helvetica" w:eastAsia="Times New Roman" w:hAnsi="Helvetica" w:cs="Times New Roman"/>
          <w:sz w:val="24"/>
          <w:szCs w:val="24"/>
        </w:rPr>
        <w:t xml:space="preserve">Develop </w:t>
      </w:r>
      <w:r w:rsidRPr="004262CA">
        <w:rPr>
          <w:rFonts w:ascii="Helvetica" w:eastAsia="Times New Roman" w:hAnsi="Helvetica" w:cs="Times New Roman"/>
          <w:bCs/>
          <w:sz w:val="24"/>
          <w:szCs w:val="24"/>
        </w:rPr>
        <w:t xml:space="preserve">manuals and pamphlets </w:t>
      </w:r>
      <w:r w:rsidRPr="004262CA">
        <w:rPr>
          <w:rFonts w:ascii="Helvetica" w:eastAsia="Times New Roman" w:hAnsi="Helvetica" w:cs="Times New Roman"/>
          <w:sz w:val="24"/>
          <w:szCs w:val="24"/>
        </w:rPr>
        <w:t>that provide easy-to-read information on the issues underlying the Palestinian non-violent struggle</w:t>
      </w:r>
    </w:p>
    <w:p w14:paraId="0C5B7F2E" w14:textId="77777777" w:rsidR="004262CA" w:rsidRPr="004262CA" w:rsidRDefault="004262CA" w:rsidP="004262C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262CA">
        <w:rPr>
          <w:rFonts w:ascii="Helvetica" w:eastAsia="Times New Roman" w:hAnsi="Helvetica" w:cs="Times New Roman"/>
          <w:sz w:val="24"/>
          <w:szCs w:val="24"/>
        </w:rPr>
        <w:t xml:space="preserve">Engage the Australian </w:t>
      </w:r>
      <w:r w:rsidRPr="004262CA">
        <w:rPr>
          <w:rFonts w:ascii="Helvetica" w:eastAsia="Times New Roman" w:hAnsi="Helvetica" w:cs="Times New Roman"/>
          <w:bCs/>
          <w:sz w:val="24"/>
          <w:szCs w:val="24"/>
        </w:rPr>
        <w:t xml:space="preserve">media </w:t>
      </w:r>
      <w:r w:rsidRPr="004262CA">
        <w:rPr>
          <w:rFonts w:ascii="Helvetica" w:eastAsia="Times New Roman" w:hAnsi="Helvetica" w:cs="Times New Roman"/>
          <w:sz w:val="24"/>
          <w:szCs w:val="24"/>
        </w:rPr>
        <w:t>and provide them with views and analyses of the issues as they develop</w:t>
      </w:r>
    </w:p>
    <w:p w14:paraId="2D2ACD05" w14:textId="77777777" w:rsidR="004262CA" w:rsidRPr="004262CA" w:rsidRDefault="004262CA" w:rsidP="004262C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262CA">
        <w:rPr>
          <w:rFonts w:ascii="Helvetica" w:eastAsia="Times New Roman" w:hAnsi="Helvetica" w:cs="Times New Roman"/>
          <w:sz w:val="24"/>
          <w:szCs w:val="24"/>
        </w:rPr>
        <w:t xml:space="preserve">Speak to </w:t>
      </w:r>
      <w:r w:rsidRPr="004262CA">
        <w:rPr>
          <w:rFonts w:ascii="Helvetica" w:eastAsia="Times New Roman" w:hAnsi="Helvetica" w:cs="Times New Roman"/>
          <w:bCs/>
          <w:sz w:val="24"/>
          <w:szCs w:val="24"/>
        </w:rPr>
        <w:t>elected officials</w:t>
      </w:r>
      <w:r w:rsidRPr="004262CA">
        <w:rPr>
          <w:rFonts w:ascii="Helvetica" w:eastAsia="Times New Roman" w:hAnsi="Helvetica" w:cs="Times New Roman"/>
          <w:sz w:val="24"/>
          <w:szCs w:val="24"/>
        </w:rPr>
        <w:t xml:space="preserve"> and provide them with information and facts about the current situation</w:t>
      </w:r>
    </w:p>
    <w:p w14:paraId="5E081354" w14:textId="77777777" w:rsidR="004262CA" w:rsidRPr="004262CA" w:rsidRDefault="004262CA" w:rsidP="004262CA">
      <w:pPr>
        <w:spacing w:before="100" w:beforeAutospacing="1" w:after="100" w:afterAutospacing="1" w:line="240" w:lineRule="auto"/>
        <w:rPr>
          <w:rFonts w:ascii="Times New Roman" w:eastAsia="Times New Roman" w:hAnsi="Times New Roman" w:cs="Times New Roman"/>
          <w:sz w:val="24"/>
          <w:szCs w:val="24"/>
        </w:rPr>
      </w:pPr>
      <w:r w:rsidRPr="004262CA">
        <w:rPr>
          <w:rFonts w:ascii="Helvetica" w:eastAsia="Times New Roman" w:hAnsi="Helvetica" w:cs="Times New Roman"/>
          <w:sz w:val="24"/>
          <w:szCs w:val="24"/>
        </w:rPr>
        <w:t>Australians for Palestine will, when possible and when our staff and volunteers are available, participate in protests and actions for boycotts, but only if these actions fit within our guidelines below.</w:t>
      </w:r>
    </w:p>
    <w:p w14:paraId="76DA6789" w14:textId="77777777" w:rsidR="004262CA" w:rsidRPr="004262CA" w:rsidRDefault="004262CA" w:rsidP="004262CA">
      <w:pPr>
        <w:spacing w:before="100" w:beforeAutospacing="1" w:after="100" w:afterAutospacing="1" w:line="240" w:lineRule="auto"/>
        <w:rPr>
          <w:rFonts w:ascii="Times New Roman" w:eastAsia="Times New Roman" w:hAnsi="Times New Roman" w:cs="Times New Roman"/>
          <w:sz w:val="24"/>
          <w:szCs w:val="24"/>
        </w:rPr>
      </w:pPr>
      <w:r w:rsidRPr="004262CA">
        <w:rPr>
          <w:rFonts w:ascii="Helvetica" w:eastAsia="Times New Roman" w:hAnsi="Helvetica" w:cs="Times New Roman"/>
          <w:sz w:val="24"/>
          <w:szCs w:val="24"/>
        </w:rPr>
        <w:t>Our view is that boycott actions should aim to raise awareness and build support at the grass roots level.  Every protest should have a positive impact and be designed to win the hearts and minds of consumers and to educate them that buying Israeli products supports a system of apartheid that violates Palestinian human rights.  Boycotting these products allows them to demonstrate their disapproval of Israel’s ongoing violation of Palestinian human rights.</w:t>
      </w:r>
    </w:p>
    <w:p w14:paraId="33C2F3CC" w14:textId="77777777" w:rsidR="004262CA" w:rsidRPr="004262CA" w:rsidRDefault="004262CA" w:rsidP="004262CA">
      <w:pPr>
        <w:spacing w:before="100" w:beforeAutospacing="1" w:after="100" w:afterAutospacing="1" w:line="240" w:lineRule="auto"/>
        <w:rPr>
          <w:rFonts w:ascii="Times New Roman" w:eastAsia="Times New Roman" w:hAnsi="Times New Roman" w:cs="Times New Roman"/>
          <w:sz w:val="24"/>
          <w:szCs w:val="24"/>
        </w:rPr>
      </w:pPr>
      <w:r w:rsidRPr="004262CA">
        <w:rPr>
          <w:rFonts w:ascii="Helvetica" w:eastAsia="Times New Roman" w:hAnsi="Helvetica" w:cs="Times New Roman"/>
          <w:bCs/>
          <w:sz w:val="24"/>
          <w:szCs w:val="24"/>
        </w:rPr>
        <w:t>Actions aimed at disrupting businesses, aggravating customers or challenging police authority</w:t>
      </w:r>
      <w:r w:rsidRPr="004262CA">
        <w:rPr>
          <w:rFonts w:ascii="Helvetica" w:eastAsia="Times New Roman" w:hAnsi="Helvetica" w:cs="Times New Roman"/>
          <w:sz w:val="24"/>
          <w:szCs w:val="24"/>
        </w:rPr>
        <w:t xml:space="preserve"> are detrimental to our aims.  </w:t>
      </w:r>
    </w:p>
    <w:p w14:paraId="590FAADB" w14:textId="77777777" w:rsidR="004262CA" w:rsidRPr="004262CA" w:rsidRDefault="004262CA" w:rsidP="004262CA">
      <w:pPr>
        <w:spacing w:before="100" w:beforeAutospacing="1" w:after="100" w:afterAutospacing="1" w:line="240" w:lineRule="auto"/>
        <w:rPr>
          <w:rFonts w:ascii="Times New Roman" w:eastAsia="Times New Roman" w:hAnsi="Times New Roman" w:cs="Times New Roman"/>
          <w:sz w:val="24"/>
          <w:szCs w:val="24"/>
        </w:rPr>
      </w:pPr>
      <w:r w:rsidRPr="004262CA">
        <w:rPr>
          <w:rFonts w:ascii="Helvetica" w:eastAsia="Times New Roman" w:hAnsi="Helvetica" w:cs="Times New Roman"/>
          <w:sz w:val="24"/>
          <w:szCs w:val="24"/>
        </w:rPr>
        <w:lastRenderedPageBreak/>
        <w:t>We are mindful that the initial call was for non-violent action as a tool to empower people around the world to stand on the side of justice and equality.  </w:t>
      </w:r>
    </w:p>
    <w:p w14:paraId="491A73EB" w14:textId="77777777" w:rsidR="004262CA" w:rsidRPr="004262CA" w:rsidRDefault="004262CA" w:rsidP="004262CA">
      <w:pPr>
        <w:spacing w:before="100" w:beforeAutospacing="1" w:after="100" w:afterAutospacing="1" w:line="240" w:lineRule="auto"/>
        <w:rPr>
          <w:rFonts w:ascii="Times New Roman" w:eastAsia="Times New Roman" w:hAnsi="Times New Roman" w:cs="Times New Roman"/>
          <w:sz w:val="24"/>
          <w:szCs w:val="24"/>
        </w:rPr>
      </w:pPr>
      <w:r w:rsidRPr="004262CA">
        <w:rPr>
          <w:rFonts w:ascii="Helvetica" w:eastAsia="Times New Roman" w:hAnsi="Helvetica" w:cs="Times New Roman"/>
          <w:sz w:val="24"/>
          <w:szCs w:val="24"/>
        </w:rPr>
        <w:t>The BDS call does not target Jews, or even Israelis qua Jews; the call is strictly directed against Israel as a colonial and apartheid power that violates Palestinian rights and international law and, as such, is against all form of racism including anti-Semitism.</w:t>
      </w:r>
    </w:p>
    <w:p w14:paraId="16DDC87A" w14:textId="77777777" w:rsidR="004262CA" w:rsidRPr="004262CA" w:rsidRDefault="004262CA" w:rsidP="004262CA">
      <w:pPr>
        <w:spacing w:before="100" w:beforeAutospacing="1" w:after="100" w:afterAutospacing="1" w:line="240" w:lineRule="auto"/>
        <w:rPr>
          <w:rFonts w:ascii="Times New Roman" w:eastAsia="Times New Roman" w:hAnsi="Times New Roman" w:cs="Times New Roman"/>
          <w:sz w:val="24"/>
          <w:szCs w:val="24"/>
        </w:rPr>
      </w:pPr>
      <w:r w:rsidRPr="004262CA">
        <w:rPr>
          <w:rFonts w:ascii="Helvetica" w:eastAsia="Times New Roman" w:hAnsi="Helvetica" w:cs="Times New Roman"/>
          <w:sz w:val="24"/>
          <w:szCs w:val="24"/>
        </w:rPr>
        <w:t xml:space="preserve">Every protest, therefore, should mirror the spirit of non-violent Palestinian resistance in a way that will </w:t>
      </w:r>
      <w:r w:rsidRPr="004262CA">
        <w:rPr>
          <w:rFonts w:ascii="Helvetica" w:eastAsia="Times New Roman" w:hAnsi="Helvetica" w:cs="Times New Roman"/>
          <w:bCs/>
          <w:sz w:val="24"/>
          <w:szCs w:val="24"/>
        </w:rPr>
        <w:t>benefit the Palestinian</w:t>
      </w:r>
      <w:r w:rsidRPr="004262CA">
        <w:rPr>
          <w:rFonts w:ascii="Helvetica" w:eastAsia="Times New Roman" w:hAnsi="Helvetica" w:cs="Times New Roman"/>
          <w:sz w:val="24"/>
          <w:szCs w:val="24"/>
        </w:rPr>
        <w:t xml:space="preserve"> people and not sabotage them.</w:t>
      </w:r>
    </w:p>
    <w:p w14:paraId="5560BC72" w14:textId="77777777" w:rsidR="004262CA" w:rsidRPr="004262CA" w:rsidRDefault="004262CA" w:rsidP="004262CA">
      <w:pPr>
        <w:spacing w:before="100" w:beforeAutospacing="1" w:after="100" w:afterAutospacing="1" w:line="240" w:lineRule="auto"/>
        <w:rPr>
          <w:rFonts w:ascii="Times New Roman" w:eastAsia="Times New Roman" w:hAnsi="Times New Roman" w:cs="Times New Roman"/>
          <w:sz w:val="24"/>
          <w:szCs w:val="24"/>
        </w:rPr>
      </w:pPr>
      <w:r w:rsidRPr="004262CA">
        <w:rPr>
          <w:rFonts w:ascii="Helvetica" w:eastAsia="Times New Roman" w:hAnsi="Helvetica" w:cs="Times New Roman"/>
          <w:sz w:val="24"/>
          <w:szCs w:val="24"/>
        </w:rPr>
        <w:t xml:space="preserve">For more information on the Boycott Divestment and Sanctions call visit </w:t>
      </w:r>
      <w:hyperlink r:id="rId5" w:history="1">
        <w:r w:rsidRPr="004262CA">
          <w:rPr>
            <w:rFonts w:ascii="Helvetica" w:eastAsia="Times New Roman" w:hAnsi="Helvetica" w:cs="Times New Roman"/>
            <w:sz w:val="24"/>
            <w:szCs w:val="24"/>
            <w:u w:val="single"/>
          </w:rPr>
          <w:t>http://www.bdsmovement.net/</w:t>
        </w:r>
      </w:hyperlink>
    </w:p>
    <w:p w14:paraId="7B2A503B" w14:textId="77777777" w:rsidR="008D456C" w:rsidRPr="004262CA" w:rsidRDefault="004262CA"/>
    <w:sectPr w:rsidR="008D456C" w:rsidRPr="004262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60BA6"/>
    <w:multiLevelType w:val="multilevel"/>
    <w:tmpl w:val="376C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481D01"/>
    <w:multiLevelType w:val="multilevel"/>
    <w:tmpl w:val="D6401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5A41F1"/>
    <w:multiLevelType w:val="multilevel"/>
    <w:tmpl w:val="FCA8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223CA5"/>
    <w:multiLevelType w:val="multilevel"/>
    <w:tmpl w:val="86887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3323D8"/>
    <w:multiLevelType w:val="multilevel"/>
    <w:tmpl w:val="92A07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733D7B"/>
    <w:multiLevelType w:val="multilevel"/>
    <w:tmpl w:val="A5EC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D052A0"/>
    <w:multiLevelType w:val="multilevel"/>
    <w:tmpl w:val="33628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EE1CC9"/>
    <w:multiLevelType w:val="multilevel"/>
    <w:tmpl w:val="00E83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2"/>
  </w:num>
  <w:num w:numId="4">
    <w:abstractNumId w:val="3"/>
  </w:num>
  <w:num w:numId="5">
    <w:abstractNumId w:val="4"/>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2CA"/>
    <w:rsid w:val="004262CA"/>
    <w:rsid w:val="00546869"/>
    <w:rsid w:val="00AC2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13793"/>
  <w15:chartTrackingRefBased/>
  <w15:docId w15:val="{B5180468-706B-4FFA-AE4D-755E52BEB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262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62CA"/>
    <w:rPr>
      <w:rFonts w:ascii="Times New Roman" w:eastAsia="Times New Roman" w:hAnsi="Times New Roman" w:cs="Times New Roman"/>
      <w:b/>
      <w:bCs/>
      <w:sz w:val="36"/>
      <w:szCs w:val="36"/>
    </w:rPr>
  </w:style>
  <w:style w:type="paragraph" w:customStyle="1" w:styleId="quote">
    <w:name w:val="quote"/>
    <w:basedOn w:val="Normal"/>
    <w:rsid w:val="004262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62CA"/>
    <w:rPr>
      <w:b/>
      <w:bCs/>
    </w:rPr>
  </w:style>
  <w:style w:type="character" w:styleId="Emphasis">
    <w:name w:val="Emphasis"/>
    <w:basedOn w:val="DefaultParagraphFont"/>
    <w:uiPriority w:val="20"/>
    <w:qFormat/>
    <w:rsid w:val="004262CA"/>
    <w:rPr>
      <w:i/>
      <w:iCs/>
    </w:rPr>
  </w:style>
  <w:style w:type="character" w:styleId="Hyperlink">
    <w:name w:val="Hyperlink"/>
    <w:basedOn w:val="DefaultParagraphFont"/>
    <w:uiPriority w:val="99"/>
    <w:semiHidden/>
    <w:unhideWhenUsed/>
    <w:rsid w:val="004262CA"/>
    <w:rPr>
      <w:color w:val="0000FF"/>
      <w:u w:val="single"/>
    </w:rPr>
  </w:style>
  <w:style w:type="paragraph" w:styleId="NormalWeb">
    <w:name w:val="Normal (Web)"/>
    <w:basedOn w:val="Normal"/>
    <w:uiPriority w:val="99"/>
    <w:semiHidden/>
    <w:unhideWhenUsed/>
    <w:rsid w:val="004262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95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smovemen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1847</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2016-08-19T00:39:00Z</dcterms:created>
  <dcterms:modified xsi:type="dcterms:W3CDTF">2016-08-19T00:41:00Z</dcterms:modified>
</cp:coreProperties>
</file>