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D1" w:rsidRPr="00F12362" w:rsidRDefault="002908A2" w:rsidP="002268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Al-A</w:t>
      </w:r>
      <w:r w:rsidR="00F12362" w:rsidRPr="00F12362">
        <w:rPr>
          <w:rFonts w:ascii="Times New Roman" w:eastAsia="Times New Roman" w:hAnsi="Times New Roman" w:cs="Times New Roman"/>
          <w:b/>
          <w:sz w:val="32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d</w:t>
      </w:r>
      <w:bookmarkStart w:id="0" w:name="_GoBack"/>
      <w:bookmarkEnd w:id="0"/>
      <w:r w:rsidR="00F12362" w:rsidRPr="00F12362">
        <w:rPr>
          <w:rFonts w:ascii="Times New Roman" w:eastAsia="Times New Roman" w:hAnsi="Times New Roman" w:cs="Times New Roman"/>
          <w:b/>
          <w:sz w:val="32"/>
          <w:szCs w:val="24"/>
        </w:rPr>
        <w:t>a</w:t>
      </w:r>
    </w:p>
    <w:p w:rsidR="00226851" w:rsidRDefault="00F12362" w:rsidP="0022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8, 207</w:t>
      </w:r>
    </w:p>
    <w:p w:rsidR="00F12362" w:rsidRDefault="00F12362" w:rsidP="0022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362">
        <w:rPr>
          <w:rFonts w:ascii="Times New Roman" w:eastAsia="Times New Roman" w:hAnsi="Times New Roman" w:cs="Times New Roman"/>
          <w:sz w:val="24"/>
          <w:szCs w:val="24"/>
        </w:rPr>
        <w:t>http://al-awda.org/on-international-womens-day-and-everyday-we-honor-you/</w:t>
      </w:r>
    </w:p>
    <w:p w:rsidR="009B246E" w:rsidRDefault="009B246E" w:rsidP="00454EFC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</w:rPr>
      </w:pPr>
    </w:p>
    <w:p w:rsidR="00F12362" w:rsidRDefault="00F12362" w:rsidP="00F12362">
      <w:pPr>
        <w:pStyle w:val="Heading1"/>
      </w:pPr>
      <w:r>
        <w:t xml:space="preserve">On International </w:t>
      </w:r>
      <w:proofErr w:type="spellStart"/>
      <w:r>
        <w:t>Womens</w:t>
      </w:r>
      <w:proofErr w:type="spellEnd"/>
      <w:r>
        <w:t xml:space="preserve"> Day and </w:t>
      </w:r>
      <w:proofErr w:type="spellStart"/>
      <w:r>
        <w:t>Everyday</w:t>
      </w:r>
      <w:proofErr w:type="spellEnd"/>
      <w:r>
        <w:t>, We Honor You!</w:t>
      </w:r>
    </w:p>
    <w:p w:rsidR="00F12362" w:rsidRDefault="00F12362" w:rsidP="00F12362">
      <w:pPr>
        <w:pStyle w:val="post-meta"/>
      </w:pPr>
      <w:r>
        <w:rPr>
          <w:rStyle w:val="published"/>
        </w:rPr>
        <w:t>Mar 8, 2017</w:t>
      </w:r>
      <w:r>
        <w:t xml:space="preserve"> | </w:t>
      </w:r>
      <w:hyperlink r:id="rId5" w:history="1">
        <w:r>
          <w:rPr>
            <w:rStyle w:val="Hyperlink"/>
          </w:rPr>
          <w:t>Actions &amp; Statements</w:t>
        </w:r>
      </w:hyperlink>
    </w:p>
    <w:p w:rsidR="00F12362" w:rsidRDefault="00F12362" w:rsidP="00F12362">
      <w:pPr>
        <w:pStyle w:val="NormalWeb"/>
      </w:pPr>
      <w:proofErr w:type="spellStart"/>
      <w:r>
        <w:t>Shadia</w:t>
      </w:r>
      <w:proofErr w:type="spellEnd"/>
      <w:r>
        <w:t xml:space="preserve"> Abu </w:t>
      </w:r>
      <w:proofErr w:type="spellStart"/>
      <w:r>
        <w:t>Ghazalaa</w:t>
      </w:r>
      <w:proofErr w:type="spellEnd"/>
      <w:r>
        <w:t>, First Palestinian female Martyr against Israeli Occupation..!!</w:t>
      </w:r>
      <w:r>
        <w:br/>
        <w:t>#</w:t>
      </w:r>
      <w:proofErr w:type="spellStart"/>
      <w:r>
        <w:t>InternationalWomensDay</w:t>
      </w:r>
      <w:proofErr w:type="spellEnd"/>
      <w:r>
        <w:br/>
      </w:r>
      <w:r>
        <w:rPr>
          <w:noProof/>
          <w:color w:val="0000FF"/>
        </w:rPr>
        <w:drawing>
          <wp:inline distT="0" distB="0" distL="0" distR="0">
            <wp:extent cx="2076450" cy="2857500"/>
            <wp:effectExtent l="0" t="0" r="0" b="0"/>
            <wp:docPr id="1" name="Picture 1" descr="http://al-awda.org/return/wp-content/uploads/2017/03/Shadia-Abu-Ghazzala-218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-awda.org/return/wp-content/uploads/2017/03/Shadia-Abu-Ghazzala-218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2" w:rsidRDefault="00F12362" w:rsidP="009B246E">
      <w:pPr>
        <w:pStyle w:val="Heading3"/>
        <w:rPr>
          <w:sz w:val="24"/>
          <w:szCs w:val="24"/>
        </w:rPr>
      </w:pPr>
    </w:p>
    <w:sectPr w:rsidR="00F1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A82"/>
    <w:multiLevelType w:val="multilevel"/>
    <w:tmpl w:val="D7A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22191"/>
    <w:multiLevelType w:val="multilevel"/>
    <w:tmpl w:val="E05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68CA"/>
    <w:multiLevelType w:val="multilevel"/>
    <w:tmpl w:val="B7E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240DB"/>
    <w:multiLevelType w:val="multilevel"/>
    <w:tmpl w:val="ABA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347F"/>
    <w:multiLevelType w:val="multilevel"/>
    <w:tmpl w:val="4D6A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57AA0"/>
    <w:multiLevelType w:val="multilevel"/>
    <w:tmpl w:val="61B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15D73"/>
    <w:multiLevelType w:val="multilevel"/>
    <w:tmpl w:val="C2E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01C32"/>
    <w:multiLevelType w:val="multilevel"/>
    <w:tmpl w:val="CF42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66F0A"/>
    <w:multiLevelType w:val="multilevel"/>
    <w:tmpl w:val="55B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3687C"/>
    <w:multiLevelType w:val="multilevel"/>
    <w:tmpl w:val="3676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D4452"/>
    <w:multiLevelType w:val="multilevel"/>
    <w:tmpl w:val="9CD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61B96"/>
    <w:multiLevelType w:val="multilevel"/>
    <w:tmpl w:val="13C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1596C"/>
    <w:multiLevelType w:val="multilevel"/>
    <w:tmpl w:val="75D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05904"/>
    <w:multiLevelType w:val="multilevel"/>
    <w:tmpl w:val="6C8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90364"/>
    <w:multiLevelType w:val="multilevel"/>
    <w:tmpl w:val="990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E6591"/>
    <w:multiLevelType w:val="multilevel"/>
    <w:tmpl w:val="8E2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24077"/>
    <w:multiLevelType w:val="multilevel"/>
    <w:tmpl w:val="BCB2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C5E28"/>
    <w:multiLevelType w:val="multilevel"/>
    <w:tmpl w:val="DC6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23C02"/>
    <w:multiLevelType w:val="multilevel"/>
    <w:tmpl w:val="CD4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753FA"/>
    <w:multiLevelType w:val="multilevel"/>
    <w:tmpl w:val="A63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18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16"/>
  </w:num>
  <w:num w:numId="10">
    <w:abstractNumId w:val="1"/>
  </w:num>
  <w:num w:numId="11">
    <w:abstractNumId w:val="19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10"/>
  </w:num>
  <w:num w:numId="17">
    <w:abstractNumId w:val="6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1"/>
    <w:rsid w:val="000D54F1"/>
    <w:rsid w:val="00190B75"/>
    <w:rsid w:val="001C6448"/>
    <w:rsid w:val="00226851"/>
    <w:rsid w:val="002908A2"/>
    <w:rsid w:val="00292C1B"/>
    <w:rsid w:val="0043373F"/>
    <w:rsid w:val="00454EFC"/>
    <w:rsid w:val="005563F4"/>
    <w:rsid w:val="00571BC7"/>
    <w:rsid w:val="00601616"/>
    <w:rsid w:val="006424D2"/>
    <w:rsid w:val="007014CA"/>
    <w:rsid w:val="007208AA"/>
    <w:rsid w:val="008129C0"/>
    <w:rsid w:val="008478E2"/>
    <w:rsid w:val="00884BA7"/>
    <w:rsid w:val="009B246E"/>
    <w:rsid w:val="009E06E8"/>
    <w:rsid w:val="00B847B6"/>
    <w:rsid w:val="00BA69BB"/>
    <w:rsid w:val="00C60AD1"/>
    <w:rsid w:val="00D10D1F"/>
    <w:rsid w:val="00E04248"/>
    <w:rsid w:val="00E1080C"/>
    <w:rsid w:val="00E90A58"/>
    <w:rsid w:val="00F12362"/>
    <w:rsid w:val="00F3379C"/>
    <w:rsid w:val="00F80629"/>
    <w:rsid w:val="00FC6C36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223B7-3CE6-44E8-B56C-7E776C8C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9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C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6E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90B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90B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90B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yline">
    <w:name w:val="byline"/>
    <w:basedOn w:val="Normal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0B75"/>
    <w:rPr>
      <w:b/>
      <w:bCs/>
    </w:rPr>
  </w:style>
  <w:style w:type="character" w:customStyle="1" w:styleId="bctt-click-to-tweet">
    <w:name w:val="bctt-click-to-tweet"/>
    <w:basedOn w:val="DefaultParagraphFont"/>
    <w:rsid w:val="00190B75"/>
  </w:style>
  <w:style w:type="character" w:customStyle="1" w:styleId="bctt-ctt-text">
    <w:name w:val="bctt-ctt-text"/>
    <w:basedOn w:val="DefaultParagraphFont"/>
    <w:rsid w:val="00190B75"/>
  </w:style>
  <w:style w:type="paragraph" w:customStyle="1" w:styleId="notes">
    <w:name w:val="notes"/>
    <w:basedOn w:val="Normal"/>
    <w:rsid w:val="001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0B75"/>
    <w:rPr>
      <w:i/>
      <w:iCs/>
    </w:rPr>
  </w:style>
  <w:style w:type="character" w:customStyle="1" w:styleId="td-nr-views-9309">
    <w:name w:val="td-nr-views-9309"/>
    <w:basedOn w:val="DefaultParagraphFont"/>
    <w:rsid w:val="005563F4"/>
  </w:style>
  <w:style w:type="character" w:customStyle="1" w:styleId="Heading4Char">
    <w:name w:val="Heading 4 Char"/>
    <w:basedOn w:val="DefaultParagraphFont"/>
    <w:link w:val="Heading4"/>
    <w:uiPriority w:val="9"/>
    <w:semiHidden/>
    <w:rsid w:val="00FC6C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bel">
    <w:name w:val="label"/>
    <w:basedOn w:val="DefaultParagraphFont"/>
    <w:rsid w:val="00FC6C36"/>
  </w:style>
  <w:style w:type="paragraph" w:customStyle="1" w:styleId="wp-caption-text">
    <w:name w:val="wp-caption-text"/>
    <w:basedOn w:val="Normal"/>
    <w:rsid w:val="001C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iv">
    <w:name w:val="date_div"/>
    <w:basedOn w:val="Normal"/>
    <w:rsid w:val="00E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id">
    <w:name w:val="ref_id"/>
    <w:basedOn w:val="DefaultParagraphFont"/>
    <w:rsid w:val="00E04248"/>
  </w:style>
  <w:style w:type="paragraph" w:customStyle="1" w:styleId="innerdetpage">
    <w:name w:val="inner_det_page"/>
    <w:basedOn w:val="Normal"/>
    <w:rsid w:val="00E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46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4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46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46E"/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Normal"/>
    <w:rsid w:val="00F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  <w:rsid w:val="00F1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7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-awda.org/return/wp-content/uploads/2017/03/Shadia-Abu-Ghazzala.jpg" TargetMode="External"/><Relationship Id="rId5" Type="http://schemas.openxmlformats.org/officeDocument/2006/relationships/hyperlink" Target="http://al-awda.org/category/news/actions-and-state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Sarah Willig</cp:lastModifiedBy>
  <cp:revision>2</cp:revision>
  <dcterms:created xsi:type="dcterms:W3CDTF">2017-09-25T22:08:00Z</dcterms:created>
  <dcterms:modified xsi:type="dcterms:W3CDTF">2017-09-25T22:08:00Z</dcterms:modified>
</cp:coreProperties>
</file>